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9E175" w14:textId="77777777" w:rsidR="00F769BF" w:rsidRPr="00282F8B" w:rsidRDefault="00EC0092" w:rsidP="00AB0EEB">
      <w:pPr>
        <w:tabs>
          <w:tab w:val="left" w:pos="0"/>
          <w:tab w:val="left" w:pos="720"/>
          <w:tab w:val="left" w:pos="1440"/>
          <w:tab w:val="left" w:pos="2160"/>
          <w:tab w:val="left" w:pos="2880"/>
          <w:tab w:val="left" w:pos="4176"/>
          <w:tab w:val="left" w:pos="7110"/>
          <w:tab w:val="left" w:pos="8910"/>
          <w:tab w:val="left" w:pos="10080"/>
        </w:tabs>
        <w:suppressAutoHyphens/>
        <w:spacing w:before="3000"/>
        <w:jc w:val="center"/>
        <w:rPr>
          <w:rFonts w:ascii="Arial" w:hAnsi="Arial" w:cs="Arial"/>
          <w:b/>
          <w:sz w:val="24"/>
          <w:szCs w:val="24"/>
          <w:u w:val="single"/>
        </w:rPr>
      </w:pPr>
      <w:r w:rsidRPr="00282F8B">
        <w:rPr>
          <w:rFonts w:ascii="Arial" w:hAnsi="Arial" w:cs="Arial"/>
          <w:b/>
          <w:bCs/>
          <w:sz w:val="24"/>
          <w:szCs w:val="24"/>
        </w:rPr>
        <w:t>Superior Court of Washington, County of</w:t>
      </w:r>
      <w:r w:rsidRPr="00282F8B">
        <w:rPr>
          <w:rFonts w:ascii="Arial" w:hAnsi="Arial" w:cs="Arial"/>
          <w:b/>
          <w:bCs/>
          <w:sz w:val="24"/>
          <w:szCs w:val="24"/>
          <w:u w:val="single"/>
        </w:rPr>
        <w:tab/>
      </w:r>
    </w:p>
    <w:p w14:paraId="643017A1" w14:textId="7BC43806" w:rsidR="00F70E3A" w:rsidRPr="00282F8B" w:rsidRDefault="00F769BF" w:rsidP="00E02CD7">
      <w:pPr>
        <w:tabs>
          <w:tab w:val="left" w:pos="180"/>
          <w:tab w:val="left" w:pos="720"/>
          <w:tab w:val="left" w:pos="1440"/>
          <w:tab w:val="left" w:pos="2160"/>
          <w:tab w:val="left" w:pos="2880"/>
          <w:tab w:val="left" w:pos="4176"/>
          <w:tab w:val="left" w:pos="7110"/>
          <w:tab w:val="left" w:pos="8910"/>
          <w:tab w:val="left" w:pos="10080"/>
        </w:tabs>
        <w:suppressAutoHyphens/>
        <w:spacing w:after="120"/>
        <w:ind w:left="1080"/>
        <w:rPr>
          <w:rFonts w:ascii="Arial" w:hAnsi="Arial" w:cs="Arial"/>
          <w:i/>
          <w:iCs/>
          <w:sz w:val="24"/>
          <w:szCs w:val="24"/>
          <w:u w:val="single"/>
          <w:lang w:val="es-US"/>
        </w:rPr>
      </w:pPr>
      <w:r w:rsidRPr="00282F8B">
        <w:rPr>
          <w:rFonts w:ascii="Arial" w:hAnsi="Arial" w:cs="Arial"/>
          <w:b/>
          <w:bCs/>
          <w:i/>
          <w:iCs/>
          <w:sz w:val="24"/>
          <w:szCs w:val="24"/>
          <w:lang w:val="es-US"/>
        </w:rPr>
        <w:t>Tribunal Superior de Washington, Condado de</w:t>
      </w:r>
    </w:p>
    <w:tbl>
      <w:tblPr>
        <w:tblW w:w="9360" w:type="dxa"/>
        <w:tblInd w:w="360" w:type="dxa"/>
        <w:tblLayout w:type="fixed"/>
        <w:tblCellMar>
          <w:left w:w="360" w:type="dxa"/>
          <w:right w:w="360" w:type="dxa"/>
        </w:tblCellMar>
        <w:tblLook w:val="0000" w:firstRow="0" w:lastRow="0" w:firstColumn="0" w:lastColumn="0" w:noHBand="0" w:noVBand="0"/>
      </w:tblPr>
      <w:tblGrid>
        <w:gridCol w:w="4770"/>
        <w:gridCol w:w="4590"/>
      </w:tblGrid>
      <w:tr w:rsidR="00EC0092" w:rsidRPr="00990DD7" w14:paraId="5CA4EEDD" w14:textId="77777777" w:rsidTr="00EB0257">
        <w:tc>
          <w:tcPr>
            <w:tcW w:w="4770" w:type="dxa"/>
            <w:tcBorders>
              <w:top w:val="nil"/>
              <w:left w:val="nil"/>
              <w:bottom w:val="single" w:sz="6" w:space="0" w:color="auto"/>
              <w:right w:val="single" w:sz="6" w:space="0" w:color="auto"/>
            </w:tcBorders>
          </w:tcPr>
          <w:p w14:paraId="5470B503" w14:textId="77777777" w:rsidR="00F769BF" w:rsidRPr="00282F8B" w:rsidRDefault="00254C17" w:rsidP="00AB0EEB">
            <w:pPr>
              <w:ind w:left="-270" w:right="144"/>
              <w:rPr>
                <w:rFonts w:ascii="Arial" w:hAnsi="Arial" w:cs="Arial"/>
                <w:spacing w:val="-2"/>
                <w:sz w:val="22"/>
                <w:szCs w:val="22"/>
              </w:rPr>
            </w:pPr>
            <w:r w:rsidRPr="00282F8B">
              <w:rPr>
                <w:rFonts w:ascii="Arial" w:hAnsi="Arial" w:cs="Arial"/>
                <w:sz w:val="22"/>
                <w:szCs w:val="22"/>
              </w:rPr>
              <w:t>In the Guardianship/Conservatorship of:</w:t>
            </w:r>
          </w:p>
          <w:p w14:paraId="1CE8FDB9" w14:textId="745281CE" w:rsidR="00254C17" w:rsidRPr="00282F8B" w:rsidRDefault="00F769BF" w:rsidP="00DC1673">
            <w:pPr>
              <w:spacing w:after="120"/>
              <w:ind w:left="-270" w:right="144"/>
              <w:rPr>
                <w:rFonts w:ascii="Arial" w:hAnsi="Arial" w:cs="Arial"/>
                <w:i/>
                <w:iCs/>
                <w:spacing w:val="-2"/>
                <w:sz w:val="22"/>
                <w:szCs w:val="22"/>
                <w:lang w:val="es-US"/>
              </w:rPr>
            </w:pPr>
            <w:r w:rsidRPr="00282F8B">
              <w:rPr>
                <w:rFonts w:ascii="Arial" w:hAnsi="Arial" w:cs="Arial"/>
                <w:i/>
                <w:iCs/>
                <w:sz w:val="22"/>
                <w:szCs w:val="22"/>
                <w:lang w:val="es-US"/>
              </w:rPr>
              <w:t>Respecto a la tutela o curaduría de:</w:t>
            </w:r>
          </w:p>
          <w:p w14:paraId="315A51DD" w14:textId="06A01638" w:rsidR="00F360AD" w:rsidRPr="00282F8B" w:rsidRDefault="00F360AD" w:rsidP="00E02CD7">
            <w:pPr>
              <w:tabs>
                <w:tab w:val="left" w:pos="3660"/>
                <w:tab w:val="left" w:pos="4536"/>
              </w:tabs>
              <w:spacing w:before="240"/>
              <w:ind w:left="-270"/>
              <w:rPr>
                <w:rFonts w:ascii="Arial" w:hAnsi="Arial" w:cs="Arial"/>
                <w:sz w:val="22"/>
                <w:szCs w:val="22"/>
                <w:u w:val="single"/>
                <w:lang w:val="es-US"/>
              </w:rPr>
            </w:pPr>
            <w:r w:rsidRPr="00282F8B">
              <w:rPr>
                <w:rFonts w:ascii="Arial" w:hAnsi="Arial" w:cs="Arial"/>
                <w:sz w:val="22"/>
                <w:szCs w:val="22"/>
                <w:u w:val="single"/>
                <w:lang w:val="es-US"/>
              </w:rPr>
              <w:tab/>
            </w:r>
          </w:p>
          <w:p w14:paraId="3DCB9AB7" w14:textId="77777777" w:rsidR="00F769BF" w:rsidRPr="00282F8B" w:rsidRDefault="00106978" w:rsidP="00AB0EEB">
            <w:pPr>
              <w:tabs>
                <w:tab w:val="left" w:pos="3240"/>
              </w:tabs>
              <w:ind w:left="-270" w:right="144"/>
              <w:rPr>
                <w:rFonts w:ascii="Arial" w:hAnsi="Arial" w:cs="Arial"/>
                <w:spacing w:val="-2"/>
                <w:sz w:val="22"/>
                <w:szCs w:val="22"/>
              </w:rPr>
            </w:pPr>
            <w:r w:rsidRPr="00282F8B">
              <w:rPr>
                <w:rFonts w:ascii="Arial" w:hAnsi="Arial" w:cs="Arial"/>
                <w:sz w:val="22"/>
                <w:szCs w:val="22"/>
              </w:rPr>
              <w:t>Individual</w:t>
            </w:r>
          </w:p>
          <w:p w14:paraId="710352D7" w14:textId="2EA99397" w:rsidR="00EC0092" w:rsidRPr="00282F8B" w:rsidRDefault="00F769BF" w:rsidP="00DC1673">
            <w:pPr>
              <w:tabs>
                <w:tab w:val="left" w:pos="3240"/>
              </w:tabs>
              <w:spacing w:after="120"/>
              <w:ind w:left="-270" w:right="144"/>
              <w:rPr>
                <w:i/>
                <w:iCs/>
                <w:sz w:val="22"/>
                <w:szCs w:val="22"/>
              </w:rPr>
            </w:pPr>
            <w:r w:rsidRPr="00282F8B">
              <w:rPr>
                <w:rFonts w:ascii="Arial" w:hAnsi="Arial" w:cs="Arial"/>
                <w:i/>
                <w:iCs/>
                <w:sz w:val="22"/>
                <w:szCs w:val="22"/>
                <w:lang w:val="es-US"/>
              </w:rPr>
              <w:t>Persona</w:t>
            </w:r>
          </w:p>
        </w:tc>
        <w:tc>
          <w:tcPr>
            <w:tcW w:w="4590" w:type="dxa"/>
            <w:tcBorders>
              <w:top w:val="nil"/>
              <w:left w:val="nil"/>
              <w:bottom w:val="single" w:sz="6" w:space="0" w:color="auto"/>
              <w:right w:val="nil"/>
            </w:tcBorders>
          </w:tcPr>
          <w:p w14:paraId="03B57047" w14:textId="77777777" w:rsidR="00F769BF" w:rsidRPr="00282F8B" w:rsidRDefault="00F70E3A" w:rsidP="00AB0EEB">
            <w:pPr>
              <w:tabs>
                <w:tab w:val="left" w:pos="-180"/>
                <w:tab w:val="left" w:pos="720"/>
                <w:tab w:val="left" w:pos="1440"/>
                <w:tab w:val="left" w:pos="2160"/>
                <w:tab w:val="left" w:pos="2880"/>
                <w:tab w:val="left" w:pos="4500"/>
              </w:tabs>
              <w:suppressAutoHyphens/>
              <w:ind w:left="-180"/>
              <w:jc w:val="both"/>
              <w:rPr>
                <w:rFonts w:ascii="Arial" w:hAnsi="Arial" w:cs="Arial"/>
                <w:sz w:val="22"/>
                <w:szCs w:val="22"/>
              </w:rPr>
            </w:pPr>
            <w:r w:rsidRPr="00282F8B">
              <w:rPr>
                <w:rFonts w:ascii="Arial" w:hAnsi="Arial" w:cs="Arial"/>
                <w:sz w:val="22"/>
                <w:szCs w:val="22"/>
              </w:rPr>
              <w:t>No. _______________________</w:t>
            </w:r>
          </w:p>
          <w:p w14:paraId="4C0F80DE" w14:textId="61CFE3B8" w:rsidR="00F70E3A" w:rsidRPr="00282F8B" w:rsidRDefault="00F769BF" w:rsidP="00DC1673">
            <w:pPr>
              <w:tabs>
                <w:tab w:val="left" w:pos="-180"/>
                <w:tab w:val="left" w:pos="720"/>
                <w:tab w:val="left" w:pos="1440"/>
                <w:tab w:val="left" w:pos="2160"/>
                <w:tab w:val="left" w:pos="2880"/>
                <w:tab w:val="left" w:pos="4500"/>
              </w:tabs>
              <w:suppressAutoHyphens/>
              <w:ind w:left="-180"/>
              <w:jc w:val="both"/>
              <w:rPr>
                <w:rFonts w:ascii="Arial" w:hAnsi="Arial" w:cs="Arial"/>
                <w:i/>
                <w:iCs/>
                <w:sz w:val="22"/>
                <w:szCs w:val="22"/>
              </w:rPr>
            </w:pPr>
            <w:r w:rsidRPr="00282F8B">
              <w:rPr>
                <w:rFonts w:ascii="Arial" w:hAnsi="Arial" w:cs="Arial"/>
                <w:i/>
                <w:iCs/>
                <w:sz w:val="22"/>
                <w:szCs w:val="22"/>
              </w:rPr>
              <w:t>Núm.</w:t>
            </w:r>
          </w:p>
          <w:p w14:paraId="57057D6A" w14:textId="77777777" w:rsidR="00F70E3A" w:rsidRPr="00282F8B" w:rsidRDefault="00F70E3A" w:rsidP="00AB0EEB">
            <w:pPr>
              <w:ind w:right="144"/>
              <w:rPr>
                <w:rFonts w:ascii="Arial" w:hAnsi="Arial" w:cs="Arial"/>
                <w:sz w:val="22"/>
                <w:szCs w:val="22"/>
              </w:rPr>
            </w:pPr>
          </w:p>
          <w:p w14:paraId="4763B83D" w14:textId="77777777" w:rsidR="00F769BF" w:rsidRPr="00282F8B" w:rsidRDefault="00722655" w:rsidP="00AB0EEB">
            <w:pPr>
              <w:ind w:right="144"/>
              <w:rPr>
                <w:rFonts w:ascii="Arial" w:hAnsi="Arial" w:cs="Arial"/>
                <w:b/>
                <w:sz w:val="22"/>
                <w:szCs w:val="22"/>
              </w:rPr>
            </w:pPr>
            <w:r w:rsidRPr="00282F8B">
              <w:rPr>
                <w:rFonts w:ascii="Arial" w:hAnsi="Arial" w:cs="Arial"/>
                <w:b/>
                <w:bCs/>
                <w:sz w:val="22"/>
                <w:szCs w:val="22"/>
              </w:rPr>
              <w:t>Order Approving Guardian/ Conservator’s Report</w:t>
            </w:r>
          </w:p>
          <w:p w14:paraId="0AEAA5D5" w14:textId="2B9C3BC2" w:rsidR="00DA3BC2" w:rsidRPr="00282F8B" w:rsidRDefault="00F769BF" w:rsidP="00DC1673">
            <w:pPr>
              <w:spacing w:after="120"/>
              <w:ind w:right="144"/>
              <w:rPr>
                <w:rFonts w:ascii="Arial" w:hAnsi="Arial" w:cs="Arial"/>
                <w:b/>
                <w:i/>
                <w:iCs/>
                <w:sz w:val="22"/>
                <w:szCs w:val="22"/>
                <w:lang w:val="es-US"/>
              </w:rPr>
            </w:pPr>
            <w:r w:rsidRPr="00282F8B">
              <w:rPr>
                <w:rFonts w:ascii="Arial" w:hAnsi="Arial" w:cs="Arial"/>
                <w:b/>
                <w:bCs/>
                <w:i/>
                <w:iCs/>
                <w:sz w:val="22"/>
                <w:szCs w:val="22"/>
                <w:lang w:val="es-US"/>
              </w:rPr>
              <w:t>Orden de aprobación del informe del tutor o curador</w:t>
            </w:r>
          </w:p>
          <w:p w14:paraId="35AD9386" w14:textId="77777777" w:rsidR="00F769BF" w:rsidRPr="00282F8B" w:rsidRDefault="00DA3BC2" w:rsidP="00AB0EEB">
            <w:pPr>
              <w:tabs>
                <w:tab w:val="left" w:pos="0"/>
                <w:tab w:val="left" w:pos="720"/>
                <w:tab w:val="left" w:pos="1440"/>
                <w:tab w:val="left" w:pos="2160"/>
                <w:tab w:val="left" w:pos="2880"/>
                <w:tab w:val="left" w:pos="4176"/>
              </w:tabs>
              <w:suppressAutoHyphens/>
              <w:jc w:val="both"/>
              <w:rPr>
                <w:rFonts w:ascii="Arial" w:hAnsi="Arial" w:cs="Arial"/>
                <w:sz w:val="22"/>
                <w:szCs w:val="22"/>
                <w:lang w:val="es-US"/>
              </w:rPr>
            </w:pPr>
            <w:r w:rsidRPr="00282F8B">
              <w:rPr>
                <w:rFonts w:ascii="Arial" w:hAnsi="Arial" w:cs="Arial"/>
                <w:sz w:val="22"/>
                <w:szCs w:val="22"/>
                <w:lang w:val="es-US"/>
              </w:rPr>
              <w:t>(ORAPRT)</w:t>
            </w:r>
          </w:p>
          <w:p w14:paraId="66E8837D" w14:textId="50CA8608" w:rsidR="00E56FC7" w:rsidRPr="00282F8B" w:rsidRDefault="00F769BF" w:rsidP="00DC1673">
            <w:pPr>
              <w:tabs>
                <w:tab w:val="left" w:pos="0"/>
                <w:tab w:val="left" w:pos="720"/>
                <w:tab w:val="left" w:pos="1440"/>
                <w:tab w:val="left" w:pos="2160"/>
                <w:tab w:val="left" w:pos="2880"/>
                <w:tab w:val="left" w:pos="4176"/>
              </w:tabs>
              <w:suppressAutoHyphens/>
              <w:spacing w:after="120"/>
              <w:jc w:val="both"/>
              <w:rPr>
                <w:rFonts w:ascii="Arial" w:hAnsi="Arial" w:cs="Arial"/>
                <w:i/>
                <w:iCs/>
                <w:sz w:val="22"/>
                <w:szCs w:val="22"/>
                <w:lang w:val="es-US"/>
              </w:rPr>
            </w:pPr>
            <w:r w:rsidRPr="00282F8B">
              <w:rPr>
                <w:rFonts w:ascii="Arial" w:hAnsi="Arial" w:cs="Arial"/>
                <w:i/>
                <w:iCs/>
                <w:sz w:val="22"/>
                <w:szCs w:val="22"/>
                <w:lang w:val="es-US"/>
              </w:rPr>
              <w:t>(ORAPRT)</w:t>
            </w:r>
          </w:p>
          <w:p w14:paraId="2272D3E4" w14:textId="0A49F15C" w:rsidR="00F769BF" w:rsidRPr="00282F8B" w:rsidRDefault="00CA4CA3" w:rsidP="00AB0EEB">
            <w:pPr>
              <w:ind w:left="516" w:right="144" w:hanging="516"/>
              <w:rPr>
                <w:rFonts w:ascii="Arial" w:hAnsi="Arial" w:cs="Arial"/>
                <w:b/>
                <w:sz w:val="22"/>
                <w:szCs w:val="22"/>
                <w:lang w:val="es-US"/>
              </w:rPr>
            </w:pPr>
            <w:r w:rsidRPr="00282F8B">
              <w:rPr>
                <w:rFonts w:ascii="Arial" w:hAnsi="Arial" w:cs="Arial"/>
                <w:sz w:val="22"/>
                <w:szCs w:val="22"/>
                <w:lang w:val="es-US"/>
              </w:rPr>
              <w:t xml:space="preserve">[  ] </w:t>
            </w:r>
            <w:r w:rsidRPr="00282F8B">
              <w:rPr>
                <w:rFonts w:ascii="Arial" w:hAnsi="Arial" w:cs="Arial"/>
                <w:b/>
                <w:bCs/>
                <w:sz w:val="22"/>
                <w:szCs w:val="22"/>
                <w:lang w:val="es-US"/>
              </w:rPr>
              <w:t>Clerk’s Action: 1, 9</w:t>
            </w:r>
          </w:p>
          <w:p w14:paraId="01094B93" w14:textId="51BD0853" w:rsidR="00E56FC7" w:rsidRPr="00282F8B" w:rsidRDefault="00E02CD7" w:rsidP="00DC1673">
            <w:pPr>
              <w:spacing w:after="120"/>
              <w:ind w:left="516" w:right="144" w:hanging="516"/>
              <w:rPr>
                <w:rFonts w:ascii="Arial" w:hAnsi="Arial" w:cs="Arial"/>
                <w:b/>
                <w:i/>
                <w:iCs/>
                <w:sz w:val="22"/>
                <w:szCs w:val="22"/>
                <w:lang w:val="es-US"/>
              </w:rPr>
            </w:pPr>
            <w:r w:rsidRPr="00282F8B">
              <w:rPr>
                <w:rFonts w:ascii="Arial" w:hAnsi="Arial" w:cs="Arial"/>
                <w:i/>
                <w:iCs/>
                <w:sz w:val="22"/>
                <w:szCs w:val="22"/>
                <w:lang w:val="es-US"/>
              </w:rPr>
              <w:t xml:space="preserve">     </w:t>
            </w:r>
            <w:r w:rsidRPr="00282F8B">
              <w:rPr>
                <w:rFonts w:ascii="Arial" w:hAnsi="Arial" w:cs="Arial"/>
                <w:b/>
                <w:bCs/>
                <w:i/>
                <w:iCs/>
                <w:sz w:val="22"/>
                <w:szCs w:val="22"/>
                <w:lang w:val="es-US"/>
              </w:rPr>
              <w:t>Acción del actuario: 1, 9</w:t>
            </w:r>
          </w:p>
        </w:tc>
      </w:tr>
    </w:tbl>
    <w:p w14:paraId="5386E813" w14:textId="77777777" w:rsidR="00F769BF" w:rsidRPr="00282F8B" w:rsidRDefault="008A6CF1" w:rsidP="00AB0EEB">
      <w:pPr>
        <w:spacing w:before="120"/>
        <w:ind w:right="144"/>
        <w:jc w:val="center"/>
        <w:rPr>
          <w:rFonts w:ascii="Arial" w:hAnsi="Arial" w:cs="Arial"/>
          <w:b/>
          <w:sz w:val="28"/>
          <w:szCs w:val="28"/>
          <w:lang w:val="es-US"/>
        </w:rPr>
      </w:pPr>
      <w:r w:rsidRPr="00282F8B">
        <w:rPr>
          <w:rFonts w:ascii="Arial" w:hAnsi="Arial" w:cs="Arial"/>
          <w:b/>
          <w:bCs/>
          <w:sz w:val="28"/>
          <w:szCs w:val="28"/>
          <w:lang w:val="es-US"/>
        </w:rPr>
        <w:t>Order Approving Guardian/Conservator’s Report</w:t>
      </w:r>
    </w:p>
    <w:p w14:paraId="3E6C716C" w14:textId="0D687B13" w:rsidR="008A6CF1" w:rsidRPr="00282F8B" w:rsidRDefault="00F769BF" w:rsidP="00DC1673">
      <w:pPr>
        <w:spacing w:after="120"/>
        <w:ind w:right="144"/>
        <w:jc w:val="center"/>
        <w:rPr>
          <w:rFonts w:ascii="Arial" w:hAnsi="Arial" w:cs="Arial"/>
          <w:b/>
          <w:i/>
          <w:iCs/>
          <w:sz w:val="28"/>
          <w:szCs w:val="28"/>
          <w:lang w:val="es-US"/>
        </w:rPr>
      </w:pPr>
      <w:r w:rsidRPr="00282F8B">
        <w:rPr>
          <w:rFonts w:ascii="Arial" w:hAnsi="Arial" w:cs="Arial"/>
          <w:b/>
          <w:bCs/>
          <w:i/>
          <w:iCs/>
          <w:sz w:val="28"/>
          <w:szCs w:val="28"/>
          <w:lang w:val="es-US"/>
        </w:rPr>
        <w:t>Orden de aprobación del informe del tutor o curador</w:t>
      </w:r>
    </w:p>
    <w:p w14:paraId="61481912" w14:textId="0872F2BA" w:rsidR="00CA4CA3" w:rsidRPr="00282F8B" w:rsidRDefault="00CA4CA3" w:rsidP="00AB0EEB">
      <w:pPr>
        <w:numPr>
          <w:ilvl w:val="0"/>
          <w:numId w:val="2"/>
        </w:numPr>
        <w:ind w:left="720" w:hanging="720"/>
        <w:rPr>
          <w:rFonts w:ascii="Arial" w:hAnsi="Arial" w:cs="Arial"/>
          <w:b/>
          <w:sz w:val="22"/>
          <w:szCs w:val="22"/>
        </w:rPr>
      </w:pPr>
      <w:r w:rsidRPr="00282F8B">
        <w:rPr>
          <w:rFonts w:ascii="Arial" w:hAnsi="Arial" w:cs="Arial"/>
          <w:b/>
          <w:bCs/>
          <w:sz w:val="22"/>
          <w:szCs w:val="22"/>
        </w:rPr>
        <w:t>Summary</w:t>
      </w:r>
      <w:r w:rsidRPr="00282F8B">
        <w:rPr>
          <w:rFonts w:ascii="Arial" w:hAnsi="Arial" w:cs="Arial"/>
          <w:b/>
          <w:bCs/>
          <w:sz w:val="22"/>
          <w:szCs w:val="22"/>
        </w:rPr>
        <w:br/>
      </w:r>
      <w:r w:rsidRPr="00282F8B">
        <w:rPr>
          <w:rFonts w:ascii="Arial" w:hAnsi="Arial" w:cs="Arial"/>
          <w:b/>
          <w:bCs/>
          <w:i/>
          <w:iCs/>
          <w:sz w:val="22"/>
          <w:szCs w:val="22"/>
          <w:lang w:val="es-US"/>
        </w:rPr>
        <w:t>Resumen</w:t>
      </w:r>
    </w:p>
    <w:p w14:paraId="742C5865" w14:textId="5BF530F1" w:rsidR="00F769BF" w:rsidRPr="00282F8B" w:rsidRDefault="00CA4CA3" w:rsidP="00AB0EEB">
      <w:pPr>
        <w:ind w:left="1080" w:hanging="360"/>
        <w:rPr>
          <w:rFonts w:ascii="Arial" w:hAnsi="Arial" w:cs="Arial"/>
          <w:sz w:val="22"/>
          <w:szCs w:val="22"/>
        </w:rPr>
      </w:pPr>
      <w:r w:rsidRPr="00282F8B">
        <w:rPr>
          <w:rFonts w:ascii="Arial" w:hAnsi="Arial" w:cs="Arial"/>
          <w:sz w:val="22"/>
          <w:szCs w:val="22"/>
        </w:rPr>
        <w:t>[  ]</w:t>
      </w:r>
      <w:r w:rsidRPr="00282F8B">
        <w:rPr>
          <w:rFonts w:ascii="Arial" w:hAnsi="Arial" w:cs="Arial"/>
          <w:sz w:val="22"/>
          <w:szCs w:val="22"/>
        </w:rPr>
        <w:tab/>
        <w:t xml:space="preserve">Does not apply. This is an </w:t>
      </w:r>
      <w:r w:rsidRPr="00282F8B">
        <w:rPr>
          <w:rFonts w:ascii="Arial" w:hAnsi="Arial" w:cs="Arial"/>
          <w:i/>
          <w:iCs/>
          <w:sz w:val="22"/>
          <w:szCs w:val="22"/>
        </w:rPr>
        <w:t>Order</w:t>
      </w:r>
      <w:r w:rsidRPr="00282F8B">
        <w:rPr>
          <w:rFonts w:ascii="Arial" w:hAnsi="Arial" w:cs="Arial"/>
          <w:sz w:val="22"/>
          <w:szCs w:val="22"/>
        </w:rPr>
        <w:t xml:space="preserve"> approving a </w:t>
      </w:r>
      <w:r w:rsidR="00634516" w:rsidRPr="00E93EA9">
        <w:rPr>
          <w:rFonts w:ascii="Arial" w:hAnsi="Arial" w:cs="Arial"/>
          <w:i/>
          <w:iCs/>
          <w:sz w:val="22"/>
          <w:szCs w:val="22"/>
        </w:rPr>
        <w:t>Final Report</w:t>
      </w:r>
      <w:r w:rsidRPr="00282F8B">
        <w:rPr>
          <w:rFonts w:ascii="Arial" w:hAnsi="Arial" w:cs="Arial"/>
          <w:sz w:val="22"/>
          <w:szCs w:val="22"/>
        </w:rPr>
        <w:t>.</w:t>
      </w:r>
    </w:p>
    <w:p w14:paraId="25F6A367" w14:textId="78A97639" w:rsidR="00CA4CA3" w:rsidRPr="00282F8B" w:rsidRDefault="00E02CD7" w:rsidP="00DC1673">
      <w:pPr>
        <w:spacing w:after="120"/>
        <w:ind w:left="1080" w:hanging="360"/>
        <w:rPr>
          <w:rFonts w:ascii="Arial" w:hAnsi="Arial" w:cs="Arial"/>
          <w:i/>
          <w:iCs/>
          <w:sz w:val="22"/>
          <w:szCs w:val="22"/>
          <w:lang w:val="es-US"/>
        </w:rPr>
      </w:pPr>
      <w:r w:rsidRPr="00282F8B">
        <w:rPr>
          <w:rFonts w:ascii="Arial" w:hAnsi="Arial" w:cs="Arial"/>
          <w:i/>
          <w:iCs/>
          <w:sz w:val="22"/>
          <w:szCs w:val="22"/>
        </w:rPr>
        <w:tab/>
      </w:r>
      <w:r w:rsidRPr="00282F8B">
        <w:rPr>
          <w:rFonts w:ascii="Arial" w:hAnsi="Arial" w:cs="Arial"/>
          <w:i/>
          <w:iCs/>
          <w:sz w:val="22"/>
          <w:szCs w:val="22"/>
          <w:lang w:val="es-US"/>
        </w:rPr>
        <w:t>No se aplica. Esta es una orden que aprueba un informe definitivo.</w:t>
      </w:r>
    </w:p>
    <w:p w14:paraId="21C7EEE2" w14:textId="77777777" w:rsidR="00F769BF" w:rsidRPr="00282F8B" w:rsidRDefault="00CA4CA3" w:rsidP="00AB0EEB">
      <w:pPr>
        <w:ind w:left="1080" w:hanging="360"/>
        <w:rPr>
          <w:rFonts w:ascii="Arial" w:hAnsi="Arial" w:cs="Arial"/>
          <w:sz w:val="22"/>
          <w:szCs w:val="22"/>
        </w:rPr>
      </w:pPr>
      <w:r w:rsidRPr="00282F8B">
        <w:rPr>
          <w:rFonts w:ascii="Arial" w:hAnsi="Arial" w:cs="Arial"/>
          <w:sz w:val="22"/>
          <w:szCs w:val="22"/>
        </w:rPr>
        <w:t>[  ]</w:t>
      </w:r>
      <w:r w:rsidRPr="00282F8B">
        <w:rPr>
          <w:rFonts w:ascii="Arial" w:hAnsi="Arial" w:cs="Arial"/>
          <w:sz w:val="22"/>
          <w:szCs w:val="22"/>
        </w:rPr>
        <w:tab/>
        <w:t>Summary.</w:t>
      </w:r>
    </w:p>
    <w:p w14:paraId="01E7746C" w14:textId="0856FCA3" w:rsidR="00CA4CA3" w:rsidRPr="00282F8B" w:rsidRDefault="00E02CD7" w:rsidP="00DC1673">
      <w:pPr>
        <w:spacing w:after="120"/>
        <w:ind w:left="1080" w:hanging="360"/>
        <w:rPr>
          <w:rFonts w:ascii="Arial" w:hAnsi="Arial" w:cs="Arial"/>
          <w:i/>
          <w:iCs/>
          <w:sz w:val="22"/>
          <w:szCs w:val="22"/>
        </w:rPr>
      </w:pPr>
      <w:r w:rsidRPr="00282F8B">
        <w:rPr>
          <w:rFonts w:ascii="Arial" w:hAnsi="Arial" w:cs="Arial"/>
          <w:i/>
          <w:iCs/>
          <w:sz w:val="22"/>
          <w:szCs w:val="22"/>
        </w:rPr>
        <w:tab/>
      </w:r>
      <w:r w:rsidRPr="00282F8B">
        <w:rPr>
          <w:rFonts w:ascii="Arial" w:hAnsi="Arial" w:cs="Arial"/>
          <w:i/>
          <w:iCs/>
          <w:sz w:val="22"/>
          <w:szCs w:val="22"/>
          <w:lang w:val="es-US"/>
        </w:rPr>
        <w:t>Resumen.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CA4CA3" w:rsidRPr="00990DD7" w14:paraId="0CE734F3" w14:textId="77777777" w:rsidTr="0095494C">
        <w:trPr>
          <w:trHeight w:val="980"/>
        </w:trPr>
        <w:tc>
          <w:tcPr>
            <w:tcW w:w="9360" w:type="dxa"/>
          </w:tcPr>
          <w:p w14:paraId="1B65F656" w14:textId="77777777" w:rsidR="00F769BF" w:rsidRPr="00282F8B" w:rsidRDefault="0056774C" w:rsidP="008923B4">
            <w:pPr>
              <w:tabs>
                <w:tab w:val="left" w:pos="6732"/>
                <w:tab w:val="left" w:pos="8640"/>
              </w:tabs>
              <w:spacing w:before="120"/>
              <w:ind w:left="86"/>
              <w:rPr>
                <w:rFonts w:ascii="Arial" w:hAnsi="Arial" w:cs="Arial"/>
                <w:sz w:val="22"/>
                <w:szCs w:val="22"/>
                <w:u w:val="single"/>
              </w:rPr>
            </w:pPr>
            <w:r w:rsidRPr="00282F8B">
              <w:rPr>
                <w:rFonts w:ascii="Arial" w:hAnsi="Arial" w:cs="Arial"/>
                <w:sz w:val="22"/>
                <w:szCs w:val="22"/>
              </w:rPr>
              <w:t xml:space="preserve">Date of Appointment: </w:t>
            </w:r>
            <w:r w:rsidRPr="00282F8B">
              <w:rPr>
                <w:rFonts w:ascii="Arial" w:hAnsi="Arial" w:cs="Arial"/>
                <w:sz w:val="22"/>
                <w:szCs w:val="22"/>
              </w:rPr>
              <w:tab/>
            </w:r>
            <w:r w:rsidRPr="00282F8B">
              <w:rPr>
                <w:rFonts w:ascii="Arial" w:hAnsi="Arial" w:cs="Arial"/>
                <w:sz w:val="22"/>
                <w:szCs w:val="22"/>
                <w:u w:val="single"/>
              </w:rPr>
              <w:tab/>
            </w:r>
          </w:p>
          <w:p w14:paraId="00377DB2" w14:textId="7DF77E42" w:rsidR="0056774C" w:rsidRPr="00282F8B" w:rsidRDefault="00F769BF" w:rsidP="00DC1673">
            <w:pPr>
              <w:tabs>
                <w:tab w:val="left" w:pos="6732"/>
                <w:tab w:val="left" w:pos="8640"/>
              </w:tabs>
              <w:spacing w:line="276" w:lineRule="auto"/>
              <w:ind w:left="86"/>
              <w:rPr>
                <w:rFonts w:ascii="Arial" w:hAnsi="Arial" w:cs="Arial"/>
                <w:i/>
                <w:iCs/>
                <w:sz w:val="22"/>
                <w:szCs w:val="22"/>
              </w:rPr>
            </w:pPr>
            <w:r w:rsidRPr="00282F8B">
              <w:rPr>
                <w:rFonts w:ascii="Arial" w:hAnsi="Arial" w:cs="Arial"/>
                <w:i/>
                <w:iCs/>
                <w:sz w:val="22"/>
                <w:szCs w:val="22"/>
              </w:rPr>
              <w:t>Fecha del nombramiento:</w:t>
            </w:r>
          </w:p>
          <w:p w14:paraId="6C0B7727" w14:textId="77777777" w:rsidR="00F769BF" w:rsidRPr="00282F8B" w:rsidRDefault="00FA61D3" w:rsidP="00E02CD7">
            <w:pPr>
              <w:tabs>
                <w:tab w:val="left" w:pos="6732"/>
                <w:tab w:val="left" w:pos="8640"/>
              </w:tabs>
              <w:ind w:left="86"/>
              <w:rPr>
                <w:rFonts w:ascii="Arial" w:hAnsi="Arial" w:cs="Arial"/>
                <w:sz w:val="22"/>
                <w:szCs w:val="22"/>
                <w:u w:val="single"/>
              </w:rPr>
            </w:pPr>
            <w:r w:rsidRPr="00282F8B">
              <w:rPr>
                <w:rFonts w:ascii="Arial" w:hAnsi="Arial" w:cs="Arial"/>
                <w:sz w:val="22"/>
                <w:szCs w:val="22"/>
              </w:rPr>
              <w:t>Due date for report:</w:t>
            </w:r>
            <w:r w:rsidRPr="00282F8B">
              <w:rPr>
                <w:rFonts w:ascii="Arial" w:hAnsi="Arial" w:cs="Arial"/>
                <w:sz w:val="22"/>
                <w:szCs w:val="22"/>
              </w:rPr>
              <w:tab/>
            </w:r>
            <w:r w:rsidRPr="00282F8B">
              <w:rPr>
                <w:rFonts w:ascii="Arial" w:hAnsi="Arial" w:cs="Arial"/>
                <w:sz w:val="22"/>
                <w:szCs w:val="22"/>
                <w:u w:val="single"/>
              </w:rPr>
              <w:tab/>
            </w:r>
          </w:p>
          <w:p w14:paraId="2A119FF9" w14:textId="7B6BE33F" w:rsidR="00CA4CA3" w:rsidRPr="00282F8B" w:rsidRDefault="00F769BF" w:rsidP="00DC1673">
            <w:pPr>
              <w:tabs>
                <w:tab w:val="left" w:pos="6732"/>
                <w:tab w:val="left" w:pos="8640"/>
              </w:tabs>
              <w:spacing w:line="276" w:lineRule="auto"/>
              <w:ind w:left="86"/>
              <w:rPr>
                <w:rFonts w:ascii="Arial" w:hAnsi="Arial" w:cs="Arial"/>
                <w:i/>
                <w:iCs/>
                <w:sz w:val="22"/>
                <w:szCs w:val="22"/>
                <w:lang w:val="es-US"/>
              </w:rPr>
            </w:pPr>
            <w:r w:rsidRPr="00282F8B">
              <w:rPr>
                <w:rFonts w:ascii="Arial" w:hAnsi="Arial" w:cs="Arial"/>
                <w:i/>
                <w:iCs/>
                <w:sz w:val="22"/>
                <w:szCs w:val="22"/>
                <w:lang w:val="es-US"/>
              </w:rPr>
              <w:t>Fecha límite del informe:</w:t>
            </w:r>
          </w:p>
          <w:p w14:paraId="0464EC35" w14:textId="77777777" w:rsidR="00F769BF" w:rsidRPr="00282F8B" w:rsidRDefault="00CA4CA3" w:rsidP="00E02CD7">
            <w:pPr>
              <w:tabs>
                <w:tab w:val="left" w:pos="6732"/>
                <w:tab w:val="left" w:pos="8640"/>
              </w:tabs>
              <w:ind w:left="86"/>
              <w:rPr>
                <w:rFonts w:ascii="Arial" w:hAnsi="Arial" w:cs="Arial"/>
                <w:sz w:val="22"/>
                <w:szCs w:val="22"/>
                <w:u w:val="single"/>
                <w:lang w:val="es-US"/>
              </w:rPr>
            </w:pPr>
            <w:r w:rsidRPr="00282F8B">
              <w:rPr>
                <w:rFonts w:ascii="Arial" w:hAnsi="Arial" w:cs="Arial"/>
                <w:sz w:val="22"/>
                <w:szCs w:val="22"/>
                <w:lang w:val="es-US"/>
              </w:rPr>
              <w:t>Date of next review:</w:t>
            </w:r>
            <w:r w:rsidRPr="00282F8B">
              <w:rPr>
                <w:rFonts w:ascii="Arial" w:hAnsi="Arial" w:cs="Arial"/>
                <w:sz w:val="22"/>
                <w:szCs w:val="22"/>
                <w:lang w:val="es-US"/>
              </w:rPr>
              <w:tab/>
            </w:r>
            <w:r w:rsidRPr="00282F8B">
              <w:rPr>
                <w:rFonts w:ascii="Arial" w:hAnsi="Arial" w:cs="Arial"/>
                <w:sz w:val="22"/>
                <w:szCs w:val="22"/>
                <w:u w:val="single"/>
                <w:lang w:val="es-US"/>
              </w:rPr>
              <w:tab/>
            </w:r>
          </w:p>
          <w:p w14:paraId="0132E3DC" w14:textId="12DEDBAB" w:rsidR="00CA4CA3" w:rsidRPr="00282F8B" w:rsidRDefault="00F769BF" w:rsidP="00DC1673">
            <w:pPr>
              <w:tabs>
                <w:tab w:val="left" w:pos="6732"/>
                <w:tab w:val="left" w:pos="8640"/>
              </w:tabs>
              <w:spacing w:line="276" w:lineRule="auto"/>
              <w:ind w:left="90"/>
              <w:rPr>
                <w:rFonts w:ascii="Arial" w:hAnsi="Arial" w:cs="Arial"/>
                <w:i/>
                <w:iCs/>
                <w:sz w:val="22"/>
                <w:szCs w:val="22"/>
                <w:lang w:val="es-US"/>
              </w:rPr>
            </w:pPr>
            <w:r w:rsidRPr="00282F8B">
              <w:rPr>
                <w:rFonts w:ascii="Arial" w:hAnsi="Arial" w:cs="Arial"/>
                <w:i/>
                <w:iCs/>
                <w:sz w:val="22"/>
                <w:szCs w:val="22"/>
                <w:lang w:val="es-US"/>
              </w:rPr>
              <w:t>Fecha de la próxima revisión:</w:t>
            </w:r>
          </w:p>
          <w:p w14:paraId="3243E0DC" w14:textId="77A40A40" w:rsidR="00F769BF" w:rsidRPr="00990DD7" w:rsidRDefault="00CA4CA3" w:rsidP="00E02CD7">
            <w:pPr>
              <w:tabs>
                <w:tab w:val="left" w:pos="6732"/>
                <w:tab w:val="left" w:pos="8640"/>
              </w:tabs>
              <w:ind w:left="86"/>
              <w:rPr>
                <w:rFonts w:ascii="Arial" w:hAnsi="Arial" w:cs="Arial"/>
                <w:sz w:val="22"/>
                <w:szCs w:val="22"/>
                <w:u w:val="single"/>
              </w:rPr>
            </w:pPr>
            <w:r w:rsidRPr="00990DD7">
              <w:rPr>
                <w:rFonts w:ascii="Arial" w:hAnsi="Arial" w:cs="Arial"/>
                <w:sz w:val="22"/>
                <w:szCs w:val="22"/>
              </w:rPr>
              <w:t>Letters expire on</w:t>
            </w:r>
            <w:r w:rsidR="00634516" w:rsidRPr="00990DD7">
              <w:rPr>
                <w:rFonts w:ascii="Arial" w:hAnsi="Arial" w:cs="Arial"/>
                <w:sz w:val="22"/>
                <w:szCs w:val="22"/>
              </w:rPr>
              <w:t xml:space="preserve"> (</w:t>
            </w:r>
            <w:r w:rsidR="00634516" w:rsidRPr="00990DD7">
              <w:rPr>
                <w:rFonts w:ascii="Arial" w:hAnsi="Arial" w:cs="Arial"/>
                <w:i/>
                <w:iCs/>
                <w:sz w:val="22"/>
                <w:szCs w:val="22"/>
              </w:rPr>
              <w:t>180</w:t>
            </w:r>
            <w:r w:rsidR="00634516" w:rsidRPr="00990DD7">
              <w:rPr>
                <w:rFonts w:ascii="Arial" w:hAnsi="Arial" w:cs="Arial"/>
                <w:sz w:val="22"/>
                <w:szCs w:val="22"/>
              </w:rPr>
              <w:t xml:space="preserve"> </w:t>
            </w:r>
            <w:r w:rsidR="00634516" w:rsidRPr="00B76169">
              <w:rPr>
                <w:rFonts w:ascii="Arial" w:hAnsi="Arial" w:cs="Arial"/>
                <w:i/>
                <w:iCs/>
                <w:sz w:val="22"/>
                <w:szCs w:val="22"/>
              </w:rPr>
              <w:t>days from</w:t>
            </w:r>
            <w:r w:rsidR="00634516">
              <w:rPr>
                <w:rFonts w:ascii="Arial" w:hAnsi="Arial" w:cs="Arial"/>
                <w:i/>
                <w:iCs/>
                <w:sz w:val="22"/>
                <w:szCs w:val="22"/>
              </w:rPr>
              <w:t xml:space="preserve"> anniversary</w:t>
            </w:r>
            <w:r w:rsidR="00634516" w:rsidRPr="00B76169">
              <w:rPr>
                <w:rFonts w:ascii="Arial" w:hAnsi="Arial" w:cs="Arial"/>
                <w:i/>
                <w:iCs/>
                <w:sz w:val="22"/>
                <w:szCs w:val="22"/>
              </w:rPr>
              <w:t xml:space="preserve"> date of appointment</w:t>
            </w:r>
            <w:r w:rsidR="00634516">
              <w:rPr>
                <w:rFonts w:ascii="Arial" w:hAnsi="Arial" w:cs="Arial"/>
                <w:i/>
                <w:iCs/>
                <w:sz w:val="22"/>
                <w:szCs w:val="22"/>
              </w:rPr>
              <w:t>)</w:t>
            </w:r>
            <w:r w:rsidRPr="00990DD7">
              <w:rPr>
                <w:rFonts w:ascii="Arial" w:hAnsi="Arial" w:cs="Arial"/>
                <w:sz w:val="22"/>
                <w:szCs w:val="22"/>
              </w:rPr>
              <w:t>:</w:t>
            </w:r>
            <w:r w:rsidRPr="00990DD7">
              <w:rPr>
                <w:rFonts w:ascii="Arial" w:hAnsi="Arial" w:cs="Arial"/>
                <w:sz w:val="22"/>
                <w:szCs w:val="22"/>
              </w:rPr>
              <w:tab/>
            </w:r>
            <w:r w:rsidRPr="00990DD7">
              <w:rPr>
                <w:rFonts w:ascii="Arial" w:hAnsi="Arial" w:cs="Arial"/>
                <w:sz w:val="22"/>
                <w:szCs w:val="22"/>
                <w:u w:val="single"/>
              </w:rPr>
              <w:tab/>
            </w:r>
          </w:p>
          <w:p w14:paraId="185C1E94" w14:textId="0B61559D" w:rsidR="00CA4CA3" w:rsidRPr="00282F8B" w:rsidRDefault="00F769BF" w:rsidP="00990DD7">
            <w:pPr>
              <w:tabs>
                <w:tab w:val="left" w:pos="6732"/>
                <w:tab w:val="left" w:pos="8640"/>
              </w:tabs>
              <w:ind w:left="86"/>
              <w:rPr>
                <w:rFonts w:ascii="Arial" w:hAnsi="Arial" w:cs="Arial"/>
                <w:i/>
                <w:iCs/>
                <w:sz w:val="22"/>
                <w:szCs w:val="22"/>
                <w:lang w:val="es-US"/>
              </w:rPr>
            </w:pPr>
            <w:r w:rsidRPr="00282F8B">
              <w:rPr>
                <w:rFonts w:ascii="Arial" w:hAnsi="Arial" w:cs="Arial"/>
                <w:i/>
                <w:iCs/>
                <w:sz w:val="22"/>
                <w:szCs w:val="22"/>
                <w:lang w:val="es-US"/>
              </w:rPr>
              <w:t>Vencimiento de las cartas</w:t>
            </w:r>
            <w:r w:rsidR="00634516">
              <w:rPr>
                <w:rFonts w:ascii="Arial" w:hAnsi="Arial" w:cs="Arial"/>
                <w:i/>
                <w:iCs/>
                <w:sz w:val="22"/>
                <w:szCs w:val="22"/>
                <w:lang w:val="es-US"/>
              </w:rPr>
              <w:t xml:space="preserve"> (180 días después de la fecha del </w:t>
            </w:r>
            <w:r w:rsidR="00634516">
              <w:rPr>
                <w:rFonts w:ascii="Arial" w:hAnsi="Arial" w:cs="Arial"/>
                <w:i/>
                <w:iCs/>
                <w:sz w:val="22"/>
                <w:szCs w:val="22"/>
                <w:lang w:val="es-US"/>
              </w:rPr>
              <w:br/>
              <w:t xml:space="preserve">               aniversario del nombramiento)</w:t>
            </w:r>
            <w:r w:rsidRPr="00282F8B">
              <w:rPr>
                <w:rFonts w:ascii="Arial" w:hAnsi="Arial" w:cs="Arial"/>
                <w:i/>
                <w:iCs/>
                <w:sz w:val="22"/>
                <w:szCs w:val="22"/>
                <w:lang w:val="es-US"/>
              </w:rPr>
              <w:t>:</w:t>
            </w:r>
          </w:p>
          <w:p w14:paraId="70A9B62C" w14:textId="77777777" w:rsidR="00F769BF" w:rsidRPr="00282F8B" w:rsidRDefault="00CA4CA3" w:rsidP="00E02CD7">
            <w:pPr>
              <w:tabs>
                <w:tab w:val="left" w:pos="6732"/>
                <w:tab w:val="left" w:pos="8622"/>
              </w:tabs>
              <w:ind w:left="86"/>
              <w:rPr>
                <w:rFonts w:ascii="Arial" w:hAnsi="Arial" w:cs="Arial"/>
                <w:sz w:val="22"/>
                <w:szCs w:val="22"/>
                <w:u w:val="single"/>
              </w:rPr>
            </w:pPr>
            <w:r w:rsidRPr="00282F8B">
              <w:rPr>
                <w:rFonts w:ascii="Arial" w:hAnsi="Arial" w:cs="Arial"/>
                <w:sz w:val="22"/>
                <w:szCs w:val="22"/>
              </w:rPr>
              <w:t>Bond amount:</w:t>
            </w:r>
            <w:r w:rsidRPr="00282F8B">
              <w:rPr>
                <w:rFonts w:ascii="Arial" w:hAnsi="Arial" w:cs="Arial"/>
                <w:sz w:val="22"/>
                <w:szCs w:val="22"/>
              </w:rPr>
              <w:tab/>
              <w:t>$</w:t>
            </w:r>
            <w:r w:rsidRPr="00282F8B">
              <w:rPr>
                <w:rFonts w:ascii="Arial" w:hAnsi="Arial" w:cs="Arial"/>
                <w:sz w:val="22"/>
                <w:szCs w:val="22"/>
                <w:u w:val="single"/>
              </w:rPr>
              <w:tab/>
            </w:r>
          </w:p>
          <w:p w14:paraId="210DDB53" w14:textId="1A22AD31" w:rsidR="00CA4CA3" w:rsidRPr="00282F8B" w:rsidRDefault="00F769BF" w:rsidP="00DC1673">
            <w:pPr>
              <w:tabs>
                <w:tab w:val="left" w:pos="6732"/>
                <w:tab w:val="left" w:pos="8622"/>
              </w:tabs>
              <w:spacing w:line="276" w:lineRule="auto"/>
              <w:ind w:left="90"/>
              <w:rPr>
                <w:rFonts w:ascii="Arial" w:hAnsi="Arial" w:cs="Arial"/>
                <w:i/>
                <w:iCs/>
                <w:sz w:val="22"/>
                <w:szCs w:val="22"/>
                <w:u w:val="single"/>
              </w:rPr>
            </w:pPr>
            <w:r w:rsidRPr="00282F8B">
              <w:rPr>
                <w:rFonts w:ascii="Arial" w:hAnsi="Arial" w:cs="Arial"/>
                <w:i/>
                <w:iCs/>
                <w:sz w:val="22"/>
                <w:szCs w:val="22"/>
              </w:rPr>
              <w:t>Monto de la fianza:</w:t>
            </w:r>
            <w:r w:rsidRPr="00282F8B">
              <w:rPr>
                <w:rFonts w:ascii="Arial" w:hAnsi="Arial" w:cs="Arial"/>
                <w:sz w:val="22"/>
                <w:szCs w:val="22"/>
              </w:rPr>
              <w:tab/>
            </w:r>
            <w:r w:rsidRPr="00282F8B">
              <w:rPr>
                <w:rFonts w:ascii="Arial" w:hAnsi="Arial" w:cs="Arial"/>
                <w:i/>
                <w:iCs/>
                <w:sz w:val="22"/>
                <w:szCs w:val="22"/>
              </w:rPr>
              <w:t>$</w:t>
            </w:r>
          </w:p>
          <w:p w14:paraId="421BAFD5" w14:textId="77777777" w:rsidR="00F769BF" w:rsidRPr="00282F8B" w:rsidRDefault="00CA4CA3" w:rsidP="00E02CD7">
            <w:pPr>
              <w:tabs>
                <w:tab w:val="left" w:pos="6750"/>
              </w:tabs>
              <w:ind w:left="86"/>
              <w:rPr>
                <w:rFonts w:ascii="Arial" w:hAnsi="Arial" w:cs="Arial"/>
                <w:sz w:val="22"/>
                <w:szCs w:val="22"/>
              </w:rPr>
            </w:pPr>
            <w:r w:rsidRPr="00282F8B">
              <w:rPr>
                <w:rFonts w:ascii="Arial" w:hAnsi="Arial" w:cs="Arial"/>
                <w:sz w:val="22"/>
                <w:szCs w:val="22"/>
              </w:rPr>
              <w:lastRenderedPageBreak/>
              <w:t>Restricted account agreements required:</w:t>
            </w:r>
            <w:r w:rsidRPr="00282F8B">
              <w:rPr>
                <w:rFonts w:ascii="Arial" w:hAnsi="Arial" w:cs="Arial"/>
                <w:sz w:val="22"/>
                <w:szCs w:val="22"/>
              </w:rPr>
              <w:tab/>
              <w:t>[  ] Yes  [  ] No</w:t>
            </w:r>
          </w:p>
          <w:p w14:paraId="2BA3D00A" w14:textId="279BC2C4" w:rsidR="00CA4CA3" w:rsidRPr="00282F8B" w:rsidRDefault="00F769BF" w:rsidP="00DC1673">
            <w:pPr>
              <w:tabs>
                <w:tab w:val="left" w:pos="6750"/>
              </w:tabs>
              <w:spacing w:line="276" w:lineRule="auto"/>
              <w:ind w:left="86" w:right="-202"/>
              <w:rPr>
                <w:rFonts w:ascii="Arial" w:hAnsi="Arial" w:cs="Arial"/>
                <w:i/>
                <w:iCs/>
                <w:sz w:val="22"/>
                <w:szCs w:val="22"/>
                <w:lang w:val="es-US"/>
              </w:rPr>
            </w:pPr>
            <w:r w:rsidRPr="00282F8B">
              <w:rPr>
                <w:rFonts w:ascii="Arial" w:hAnsi="Arial" w:cs="Arial"/>
                <w:i/>
                <w:iCs/>
                <w:sz w:val="22"/>
                <w:szCs w:val="22"/>
                <w:lang w:val="es-US"/>
              </w:rPr>
              <w:t>Requiere acuerdos de cuenta restringida:</w:t>
            </w:r>
            <w:r w:rsidRPr="00282F8B">
              <w:rPr>
                <w:rFonts w:ascii="Arial" w:hAnsi="Arial" w:cs="Arial"/>
                <w:sz w:val="22"/>
                <w:szCs w:val="22"/>
                <w:lang w:val="es-US"/>
              </w:rPr>
              <w:tab/>
            </w:r>
            <w:r w:rsidR="005D1B65">
              <w:rPr>
                <w:rFonts w:ascii="Arial" w:hAnsi="Arial" w:cs="Arial"/>
                <w:sz w:val="22"/>
                <w:szCs w:val="22"/>
                <w:lang w:val="es-US"/>
              </w:rPr>
              <w:t xml:space="preserve">     </w:t>
            </w:r>
            <w:r w:rsidRPr="00282F8B">
              <w:rPr>
                <w:rFonts w:ascii="Arial" w:hAnsi="Arial" w:cs="Arial"/>
                <w:i/>
                <w:iCs/>
                <w:sz w:val="22"/>
                <w:szCs w:val="22"/>
                <w:lang w:val="es-US"/>
              </w:rPr>
              <w:t xml:space="preserve">Sí  </w:t>
            </w:r>
            <w:r w:rsidR="005D1B65">
              <w:rPr>
                <w:rFonts w:ascii="Arial" w:hAnsi="Arial" w:cs="Arial"/>
                <w:i/>
                <w:iCs/>
                <w:sz w:val="22"/>
                <w:szCs w:val="22"/>
                <w:lang w:val="es-US"/>
              </w:rPr>
              <w:t xml:space="preserve">       </w:t>
            </w:r>
            <w:r w:rsidRPr="00282F8B">
              <w:rPr>
                <w:rFonts w:ascii="Arial" w:hAnsi="Arial" w:cs="Arial"/>
                <w:i/>
                <w:iCs/>
                <w:sz w:val="22"/>
                <w:szCs w:val="22"/>
                <w:lang w:val="es-US"/>
              </w:rPr>
              <w:t>No</w:t>
            </w:r>
          </w:p>
          <w:p w14:paraId="606F30ED" w14:textId="77777777" w:rsidR="00F769BF" w:rsidRPr="00282F8B" w:rsidRDefault="00D47637" w:rsidP="00AB0EEB">
            <w:pPr>
              <w:ind w:left="86"/>
              <w:rPr>
                <w:rFonts w:ascii="Arial" w:hAnsi="Arial" w:cs="Arial"/>
                <w:sz w:val="22"/>
                <w:szCs w:val="22"/>
                <w:lang w:val="es-US"/>
              </w:rPr>
            </w:pPr>
            <w:r w:rsidRPr="00282F8B">
              <w:rPr>
                <w:rFonts w:ascii="Arial" w:hAnsi="Arial" w:cs="Arial"/>
                <w:sz w:val="22"/>
                <w:szCs w:val="22"/>
                <w:lang w:val="es-US"/>
              </w:rPr>
              <w:t>Reporting Period: [  ] 12  [  ] 24  [  ] 36</w:t>
            </w:r>
          </w:p>
          <w:p w14:paraId="31269E9C" w14:textId="70B9E480" w:rsidR="00D47637" w:rsidRPr="00282F8B" w:rsidRDefault="00F769BF" w:rsidP="00DC1673">
            <w:pPr>
              <w:ind w:left="86"/>
              <w:rPr>
                <w:rFonts w:ascii="Arial" w:hAnsi="Arial" w:cs="Arial"/>
                <w:i/>
                <w:iCs/>
                <w:sz w:val="22"/>
                <w:szCs w:val="22"/>
                <w:lang w:val="es-US"/>
              </w:rPr>
            </w:pPr>
            <w:r w:rsidRPr="00282F8B">
              <w:rPr>
                <w:rFonts w:ascii="Arial" w:hAnsi="Arial" w:cs="Arial"/>
                <w:i/>
                <w:iCs/>
                <w:sz w:val="22"/>
                <w:szCs w:val="22"/>
                <w:lang w:val="es-US"/>
              </w:rPr>
              <w:t>Período del informe: [-] 12  [-] 24  [-] 36</w:t>
            </w:r>
          </w:p>
          <w:p w14:paraId="45A5EC2F" w14:textId="77777777" w:rsidR="00F769BF" w:rsidRPr="00282F8B" w:rsidRDefault="00D47637" w:rsidP="00AB0EEB">
            <w:pPr>
              <w:tabs>
                <w:tab w:val="left" w:pos="2911"/>
              </w:tabs>
              <w:ind w:left="720"/>
              <w:contextualSpacing/>
              <w:rPr>
                <w:rFonts w:ascii="Arial" w:hAnsi="Arial" w:cs="Arial"/>
                <w:sz w:val="22"/>
                <w:szCs w:val="22"/>
                <w:u w:val="single"/>
              </w:rPr>
            </w:pPr>
            <w:r w:rsidRPr="00282F8B">
              <w:rPr>
                <w:rFonts w:ascii="Arial" w:hAnsi="Arial" w:cs="Arial"/>
                <w:sz w:val="22"/>
                <w:szCs w:val="22"/>
              </w:rPr>
              <w:t>Start:</w:t>
            </w:r>
            <w:r w:rsidRPr="00282F8B">
              <w:rPr>
                <w:rFonts w:ascii="Arial" w:hAnsi="Arial" w:cs="Arial"/>
                <w:sz w:val="22"/>
                <w:szCs w:val="22"/>
                <w:u w:val="single"/>
              </w:rPr>
              <w:tab/>
            </w:r>
          </w:p>
          <w:p w14:paraId="3496AE05" w14:textId="267FEFBF" w:rsidR="00D47637" w:rsidRPr="00282F8B" w:rsidRDefault="00F769BF" w:rsidP="00DC1673">
            <w:pPr>
              <w:tabs>
                <w:tab w:val="left" w:pos="2911"/>
              </w:tabs>
              <w:spacing w:after="120"/>
              <w:ind w:left="720"/>
              <w:contextualSpacing/>
              <w:rPr>
                <w:rFonts w:ascii="Arial" w:eastAsiaTheme="minorHAnsi" w:hAnsi="Arial" w:cs="Arial"/>
                <w:i/>
                <w:iCs/>
                <w:sz w:val="22"/>
                <w:szCs w:val="22"/>
              </w:rPr>
            </w:pPr>
            <w:r w:rsidRPr="00282F8B">
              <w:rPr>
                <w:rFonts w:ascii="Arial" w:hAnsi="Arial" w:cs="Arial"/>
                <w:i/>
                <w:iCs/>
                <w:sz w:val="22"/>
                <w:szCs w:val="22"/>
              </w:rPr>
              <w:t>Inicio:</w:t>
            </w:r>
          </w:p>
          <w:p w14:paraId="26BCE7EE" w14:textId="77777777" w:rsidR="00F769BF" w:rsidRPr="00282F8B" w:rsidRDefault="00D47637" w:rsidP="00E02CD7">
            <w:pPr>
              <w:tabs>
                <w:tab w:val="left" w:pos="2911"/>
                <w:tab w:val="left" w:pos="6750"/>
              </w:tabs>
              <w:ind w:left="720" w:right="-202"/>
              <w:rPr>
                <w:rFonts w:ascii="Arial" w:hAnsi="Arial" w:cs="Arial"/>
                <w:sz w:val="22"/>
                <w:szCs w:val="22"/>
                <w:u w:val="single"/>
              </w:rPr>
            </w:pPr>
            <w:r w:rsidRPr="00282F8B">
              <w:rPr>
                <w:rFonts w:ascii="Arial" w:hAnsi="Arial" w:cs="Arial"/>
                <w:sz w:val="22"/>
                <w:szCs w:val="22"/>
              </w:rPr>
              <w:t>End:</w:t>
            </w:r>
            <w:r w:rsidRPr="00282F8B">
              <w:rPr>
                <w:rFonts w:ascii="Arial" w:hAnsi="Arial" w:cs="Arial"/>
                <w:sz w:val="22"/>
                <w:szCs w:val="22"/>
                <w:u w:val="single"/>
              </w:rPr>
              <w:tab/>
            </w:r>
          </w:p>
          <w:p w14:paraId="69D10D96" w14:textId="151D45EF" w:rsidR="00D47637" w:rsidRPr="00282F8B" w:rsidRDefault="00F769BF" w:rsidP="00DC1673">
            <w:pPr>
              <w:tabs>
                <w:tab w:val="left" w:pos="2911"/>
                <w:tab w:val="left" w:pos="6750"/>
              </w:tabs>
              <w:spacing w:after="120" w:line="276" w:lineRule="auto"/>
              <w:ind w:left="720" w:right="-202"/>
              <w:rPr>
                <w:rFonts w:ascii="Arial" w:hAnsi="Arial" w:cs="Arial"/>
                <w:i/>
                <w:iCs/>
                <w:sz w:val="22"/>
                <w:szCs w:val="22"/>
              </w:rPr>
            </w:pPr>
            <w:r w:rsidRPr="00282F8B">
              <w:rPr>
                <w:rFonts w:ascii="Arial" w:hAnsi="Arial" w:cs="Arial"/>
                <w:i/>
                <w:iCs/>
                <w:sz w:val="22"/>
                <w:szCs w:val="22"/>
              </w:rPr>
              <w:t>Final:</w:t>
            </w:r>
          </w:p>
          <w:p w14:paraId="3FA5E371" w14:textId="77777777" w:rsidR="005D1B65" w:rsidRDefault="00CA4CA3" w:rsidP="00AB0EEB">
            <w:pPr>
              <w:tabs>
                <w:tab w:val="left" w:pos="5310"/>
              </w:tabs>
              <w:ind w:left="86"/>
              <w:rPr>
                <w:rFonts w:ascii="Arial" w:hAnsi="Arial" w:cs="Arial"/>
                <w:sz w:val="22"/>
                <w:szCs w:val="22"/>
              </w:rPr>
            </w:pPr>
            <w:r w:rsidRPr="00282F8B">
              <w:rPr>
                <w:rFonts w:ascii="Arial" w:hAnsi="Arial" w:cs="Arial"/>
                <w:sz w:val="22"/>
                <w:szCs w:val="22"/>
              </w:rPr>
              <w:t>[  ] Certified Professional Guardian</w:t>
            </w:r>
            <w:r w:rsidR="00634516">
              <w:rPr>
                <w:rFonts w:ascii="Arial" w:hAnsi="Arial" w:cs="Arial"/>
                <w:sz w:val="22"/>
                <w:szCs w:val="22"/>
              </w:rPr>
              <w:t>/Conservator</w:t>
            </w:r>
            <w:r w:rsidRPr="00282F8B">
              <w:rPr>
                <w:rFonts w:ascii="Arial" w:hAnsi="Arial" w:cs="Arial"/>
                <w:sz w:val="22"/>
                <w:szCs w:val="22"/>
              </w:rPr>
              <w:t xml:space="preserve"> (CPG</w:t>
            </w:r>
            <w:r w:rsidR="00634516">
              <w:rPr>
                <w:rFonts w:ascii="Arial" w:hAnsi="Arial" w:cs="Arial"/>
                <w:sz w:val="22"/>
                <w:szCs w:val="22"/>
              </w:rPr>
              <w:t>C</w:t>
            </w:r>
            <w:r w:rsidRPr="00282F8B">
              <w:rPr>
                <w:rFonts w:ascii="Arial" w:hAnsi="Arial" w:cs="Arial"/>
                <w:sz w:val="22"/>
                <w:szCs w:val="22"/>
              </w:rPr>
              <w:t xml:space="preserve">) </w:t>
            </w:r>
          </w:p>
          <w:p w14:paraId="7D97ED15" w14:textId="77777777" w:rsidR="005D1B65" w:rsidRDefault="005D1B65" w:rsidP="00AB0EEB">
            <w:pPr>
              <w:tabs>
                <w:tab w:val="left" w:pos="5310"/>
              </w:tabs>
              <w:ind w:left="86"/>
              <w:rPr>
                <w:rFonts w:ascii="Arial" w:hAnsi="Arial" w:cs="Arial"/>
                <w:sz w:val="22"/>
                <w:szCs w:val="22"/>
              </w:rPr>
            </w:pPr>
            <w:r>
              <w:rPr>
                <w:rFonts w:ascii="Arial" w:hAnsi="Arial" w:cs="Arial"/>
                <w:i/>
                <w:iCs/>
                <w:sz w:val="22"/>
                <w:szCs w:val="22"/>
                <w:lang w:val="es-US"/>
              </w:rPr>
              <w:t xml:space="preserve">     </w:t>
            </w:r>
            <w:r w:rsidRPr="00282F8B">
              <w:rPr>
                <w:rFonts w:ascii="Arial" w:hAnsi="Arial" w:cs="Arial"/>
                <w:i/>
                <w:iCs/>
                <w:sz w:val="22"/>
                <w:szCs w:val="22"/>
                <w:lang w:val="es-US"/>
              </w:rPr>
              <w:t>Tutor</w:t>
            </w:r>
            <w:r>
              <w:rPr>
                <w:rFonts w:ascii="Arial" w:hAnsi="Arial" w:cs="Arial"/>
                <w:i/>
                <w:iCs/>
                <w:sz w:val="22"/>
                <w:szCs w:val="22"/>
                <w:lang w:val="es-US"/>
              </w:rPr>
              <w:t>/curador</w:t>
            </w:r>
            <w:r w:rsidRPr="00282F8B">
              <w:rPr>
                <w:rFonts w:ascii="Arial" w:hAnsi="Arial" w:cs="Arial"/>
                <w:i/>
                <w:iCs/>
                <w:sz w:val="22"/>
                <w:szCs w:val="22"/>
                <w:lang w:val="es-US"/>
              </w:rPr>
              <w:t xml:space="preserve"> profesional certificado (CPG</w:t>
            </w:r>
            <w:r>
              <w:rPr>
                <w:rFonts w:ascii="Arial" w:hAnsi="Arial" w:cs="Arial"/>
                <w:i/>
                <w:iCs/>
                <w:sz w:val="22"/>
                <w:szCs w:val="22"/>
                <w:lang w:val="es-US"/>
              </w:rPr>
              <w:t>C</w:t>
            </w:r>
            <w:r w:rsidRPr="00282F8B">
              <w:rPr>
                <w:rFonts w:ascii="Arial" w:hAnsi="Arial" w:cs="Arial"/>
                <w:i/>
                <w:iCs/>
                <w:sz w:val="22"/>
                <w:szCs w:val="22"/>
                <w:lang w:val="es-US"/>
              </w:rPr>
              <w:t>)</w:t>
            </w:r>
            <w:r w:rsidR="00CA4CA3" w:rsidRPr="00282F8B">
              <w:rPr>
                <w:rFonts w:ascii="Arial" w:hAnsi="Arial" w:cs="Arial"/>
                <w:sz w:val="22"/>
                <w:szCs w:val="22"/>
              </w:rPr>
              <w:br/>
              <w:t>[  ] Lay (</w:t>
            </w:r>
            <w:r w:rsidR="00634516">
              <w:rPr>
                <w:rFonts w:ascii="Arial" w:hAnsi="Arial" w:cs="Arial"/>
                <w:sz w:val="22"/>
                <w:szCs w:val="22"/>
              </w:rPr>
              <w:t>non-professional</w:t>
            </w:r>
            <w:r w:rsidR="00CA4CA3" w:rsidRPr="00282F8B">
              <w:rPr>
                <w:rFonts w:ascii="Arial" w:hAnsi="Arial" w:cs="Arial"/>
                <w:sz w:val="22"/>
                <w:szCs w:val="22"/>
              </w:rPr>
              <w:t xml:space="preserve">) Guardian (LGD)  [  ] Training completed  </w:t>
            </w:r>
          </w:p>
          <w:p w14:paraId="0AE647B9" w14:textId="63B8422D" w:rsidR="00F769BF" w:rsidRPr="00282F8B" w:rsidRDefault="005D1B65" w:rsidP="00AB0EEB">
            <w:pPr>
              <w:tabs>
                <w:tab w:val="left" w:pos="5310"/>
              </w:tabs>
              <w:ind w:left="86"/>
              <w:rPr>
                <w:rFonts w:ascii="Arial" w:hAnsi="Arial" w:cs="Arial"/>
                <w:sz w:val="22"/>
                <w:szCs w:val="22"/>
              </w:rPr>
            </w:pPr>
            <w:r>
              <w:rPr>
                <w:rFonts w:ascii="Arial" w:hAnsi="Arial" w:cs="Arial"/>
                <w:i/>
                <w:iCs/>
                <w:sz w:val="22"/>
                <w:szCs w:val="22"/>
                <w:lang w:val="es-US"/>
              </w:rPr>
              <w:t xml:space="preserve">    </w:t>
            </w:r>
            <w:r w:rsidRPr="00282F8B">
              <w:rPr>
                <w:rFonts w:ascii="Arial" w:hAnsi="Arial" w:cs="Arial"/>
                <w:i/>
                <w:iCs/>
                <w:sz w:val="22"/>
                <w:szCs w:val="22"/>
                <w:lang w:val="es-US"/>
              </w:rPr>
              <w:t>Tutor no especializado (</w:t>
            </w:r>
            <w:r>
              <w:rPr>
                <w:rFonts w:ascii="Arial" w:hAnsi="Arial" w:cs="Arial"/>
                <w:i/>
                <w:iCs/>
                <w:sz w:val="22"/>
                <w:szCs w:val="22"/>
                <w:lang w:val="es-US"/>
              </w:rPr>
              <w:t>no profesional</w:t>
            </w:r>
            <w:r w:rsidRPr="00282F8B">
              <w:rPr>
                <w:rFonts w:ascii="Arial" w:hAnsi="Arial" w:cs="Arial"/>
                <w:i/>
                <w:iCs/>
                <w:sz w:val="22"/>
                <w:szCs w:val="22"/>
                <w:lang w:val="es-US"/>
              </w:rPr>
              <w:t>) (LGD)  [-] Capacitación concluida</w:t>
            </w:r>
            <w:r w:rsidR="00634516">
              <w:rPr>
                <w:rFonts w:ascii="Arial" w:hAnsi="Arial" w:cs="Arial"/>
                <w:sz w:val="22"/>
                <w:szCs w:val="22"/>
              </w:rPr>
              <w:br/>
            </w:r>
            <w:r w:rsidR="00CA4CA3" w:rsidRPr="00282F8B">
              <w:rPr>
                <w:rFonts w:ascii="Arial" w:hAnsi="Arial" w:cs="Arial"/>
                <w:sz w:val="22"/>
                <w:szCs w:val="22"/>
              </w:rPr>
              <w:t>[  ] Training required</w:t>
            </w:r>
            <w:r w:rsidR="00634516">
              <w:rPr>
                <w:rFonts w:ascii="Arial" w:hAnsi="Arial" w:cs="Arial"/>
                <w:sz w:val="22"/>
                <w:szCs w:val="22"/>
              </w:rPr>
              <w:t xml:space="preserve"> by (date):</w:t>
            </w:r>
            <w:r w:rsidR="00990DD7" w:rsidRPr="00282F8B">
              <w:rPr>
                <w:rFonts w:ascii="Arial" w:hAnsi="Arial" w:cs="Arial"/>
                <w:sz w:val="22"/>
                <w:szCs w:val="22"/>
                <w:u w:val="single"/>
              </w:rPr>
              <w:t xml:space="preserve"> </w:t>
            </w:r>
            <w:r w:rsidR="00990DD7" w:rsidRPr="00282F8B">
              <w:rPr>
                <w:rFonts w:ascii="Arial" w:hAnsi="Arial" w:cs="Arial"/>
                <w:sz w:val="22"/>
                <w:szCs w:val="22"/>
                <w:u w:val="single"/>
              </w:rPr>
              <w:tab/>
            </w:r>
          </w:p>
          <w:p w14:paraId="4670D966" w14:textId="2ECFAEA9" w:rsidR="00CA4CA3" w:rsidRPr="00282F8B" w:rsidRDefault="00E02CD7" w:rsidP="00DC1673">
            <w:pPr>
              <w:tabs>
                <w:tab w:val="left" w:pos="5310"/>
              </w:tabs>
              <w:spacing w:after="120"/>
              <w:ind w:left="86"/>
              <w:rPr>
                <w:rFonts w:ascii="Arial" w:hAnsi="Arial" w:cs="Arial"/>
                <w:i/>
                <w:iCs/>
                <w:sz w:val="22"/>
                <w:szCs w:val="22"/>
                <w:lang w:val="es-US"/>
              </w:rPr>
            </w:pPr>
            <w:r w:rsidRPr="00282F8B">
              <w:rPr>
                <w:rFonts w:ascii="Arial" w:hAnsi="Arial" w:cs="Arial"/>
                <w:i/>
                <w:iCs/>
                <w:sz w:val="22"/>
                <w:szCs w:val="22"/>
              </w:rPr>
              <w:t xml:space="preserve">     </w:t>
            </w:r>
            <w:r w:rsidRPr="00282F8B">
              <w:rPr>
                <w:rFonts w:ascii="Arial" w:hAnsi="Arial" w:cs="Arial"/>
                <w:i/>
                <w:iCs/>
                <w:sz w:val="22"/>
                <w:szCs w:val="22"/>
                <w:lang w:val="es-US"/>
              </w:rPr>
              <w:t>Capacitación necesaria</w:t>
            </w:r>
            <w:r w:rsidR="00634516">
              <w:rPr>
                <w:rFonts w:ascii="Arial" w:hAnsi="Arial" w:cs="Arial"/>
                <w:i/>
                <w:iCs/>
                <w:sz w:val="22"/>
                <w:szCs w:val="22"/>
                <w:lang w:val="es-US"/>
              </w:rPr>
              <w:t xml:space="preserve"> a más tardar el (fecha):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3673"/>
              <w:gridCol w:w="3683"/>
            </w:tblGrid>
            <w:tr w:rsidR="00CA4CA3" w:rsidRPr="00282F8B" w14:paraId="59CE9245" w14:textId="77777777" w:rsidTr="00203621">
              <w:tc>
                <w:tcPr>
                  <w:tcW w:w="1552" w:type="dxa"/>
                </w:tcPr>
                <w:p w14:paraId="2921784B" w14:textId="77777777" w:rsidR="00CA4CA3" w:rsidRPr="00282F8B" w:rsidRDefault="00CA4CA3" w:rsidP="00203621">
                  <w:pPr>
                    <w:tabs>
                      <w:tab w:val="left" w:pos="5310"/>
                    </w:tabs>
                    <w:spacing w:after="120"/>
                    <w:rPr>
                      <w:rFonts w:ascii="Arial" w:hAnsi="Arial" w:cs="Arial"/>
                      <w:sz w:val="22"/>
                      <w:szCs w:val="22"/>
                      <w:lang w:val="es-US"/>
                    </w:rPr>
                  </w:pPr>
                </w:p>
              </w:tc>
              <w:tc>
                <w:tcPr>
                  <w:tcW w:w="3673" w:type="dxa"/>
                </w:tcPr>
                <w:p w14:paraId="34C14F1D" w14:textId="77777777" w:rsidR="00F769BF" w:rsidRPr="00282F8B" w:rsidRDefault="00CA4CA3" w:rsidP="00AB0EEB">
                  <w:pPr>
                    <w:tabs>
                      <w:tab w:val="left" w:pos="5310"/>
                    </w:tabs>
                    <w:jc w:val="center"/>
                    <w:rPr>
                      <w:rFonts w:ascii="Arial" w:hAnsi="Arial" w:cs="Arial"/>
                      <w:b/>
                      <w:sz w:val="22"/>
                      <w:szCs w:val="22"/>
                      <w:u w:val="single"/>
                      <w:lang w:val="es-US"/>
                    </w:rPr>
                  </w:pPr>
                  <w:r w:rsidRPr="00282F8B">
                    <w:rPr>
                      <w:rFonts w:ascii="Arial" w:hAnsi="Arial" w:cs="Arial"/>
                      <w:b/>
                      <w:bCs/>
                      <w:sz w:val="22"/>
                      <w:szCs w:val="22"/>
                      <w:u w:val="single"/>
                      <w:lang w:val="es-US"/>
                    </w:rPr>
                    <w:t>Individual Subject to Guardianship/Conservatorship</w:t>
                  </w:r>
                </w:p>
                <w:p w14:paraId="0410AFB0" w14:textId="0FAA1F07" w:rsidR="00CA4CA3" w:rsidRPr="00282F8B" w:rsidRDefault="00F769BF" w:rsidP="00DC1673">
                  <w:pPr>
                    <w:tabs>
                      <w:tab w:val="left" w:pos="5310"/>
                    </w:tabs>
                    <w:spacing w:after="120"/>
                    <w:jc w:val="center"/>
                    <w:rPr>
                      <w:rFonts w:ascii="Arial" w:hAnsi="Arial" w:cs="Arial"/>
                      <w:b/>
                      <w:i/>
                      <w:iCs/>
                      <w:sz w:val="22"/>
                      <w:szCs w:val="22"/>
                      <w:u w:val="single"/>
                      <w:lang w:val="es-US"/>
                    </w:rPr>
                  </w:pPr>
                  <w:r w:rsidRPr="00282F8B">
                    <w:rPr>
                      <w:rFonts w:ascii="Arial" w:hAnsi="Arial" w:cs="Arial"/>
                      <w:b/>
                      <w:bCs/>
                      <w:i/>
                      <w:iCs/>
                      <w:sz w:val="22"/>
                      <w:szCs w:val="22"/>
                      <w:u w:val="single"/>
                      <w:lang w:val="es-US"/>
                    </w:rPr>
                    <w:t>Persona sujeta a la tutela/curaduría</w:t>
                  </w:r>
                </w:p>
              </w:tc>
              <w:tc>
                <w:tcPr>
                  <w:tcW w:w="3683" w:type="dxa"/>
                </w:tcPr>
                <w:p w14:paraId="741DE045" w14:textId="77777777" w:rsidR="00F769BF" w:rsidRPr="00282F8B" w:rsidRDefault="00CA4CA3" w:rsidP="00AB0EEB">
                  <w:pPr>
                    <w:tabs>
                      <w:tab w:val="left" w:pos="5310"/>
                    </w:tabs>
                    <w:jc w:val="center"/>
                    <w:rPr>
                      <w:rFonts w:ascii="Arial" w:hAnsi="Arial" w:cs="Arial"/>
                      <w:b/>
                      <w:sz w:val="22"/>
                      <w:szCs w:val="22"/>
                      <w:u w:val="single"/>
                    </w:rPr>
                  </w:pPr>
                  <w:r w:rsidRPr="00282F8B">
                    <w:rPr>
                      <w:rFonts w:ascii="Arial" w:hAnsi="Arial" w:cs="Arial"/>
                      <w:b/>
                      <w:bCs/>
                      <w:sz w:val="22"/>
                      <w:szCs w:val="22"/>
                      <w:u w:val="single"/>
                    </w:rPr>
                    <w:t>Guardian/Conservator</w:t>
                  </w:r>
                </w:p>
                <w:p w14:paraId="0F30AFA2" w14:textId="4034731A" w:rsidR="00CA4CA3" w:rsidRPr="00282F8B" w:rsidRDefault="00F769BF" w:rsidP="00DC1673">
                  <w:pPr>
                    <w:tabs>
                      <w:tab w:val="left" w:pos="5310"/>
                    </w:tabs>
                    <w:spacing w:after="120"/>
                    <w:jc w:val="center"/>
                    <w:rPr>
                      <w:rFonts w:ascii="Arial" w:hAnsi="Arial" w:cs="Arial"/>
                      <w:b/>
                      <w:i/>
                      <w:iCs/>
                      <w:sz w:val="22"/>
                      <w:szCs w:val="22"/>
                    </w:rPr>
                  </w:pPr>
                  <w:r w:rsidRPr="00282F8B">
                    <w:rPr>
                      <w:rFonts w:ascii="Arial" w:hAnsi="Arial" w:cs="Arial"/>
                      <w:b/>
                      <w:bCs/>
                      <w:i/>
                      <w:iCs/>
                      <w:sz w:val="22"/>
                      <w:szCs w:val="22"/>
                      <w:u w:val="single"/>
                      <w:lang w:val="es-US"/>
                    </w:rPr>
                    <w:t>Tutor/Curador</w:t>
                  </w:r>
                </w:p>
              </w:tc>
            </w:tr>
            <w:tr w:rsidR="00CA4CA3" w:rsidRPr="00282F8B" w14:paraId="76CA02A0" w14:textId="77777777" w:rsidTr="00203621">
              <w:tc>
                <w:tcPr>
                  <w:tcW w:w="1552" w:type="dxa"/>
                </w:tcPr>
                <w:p w14:paraId="25A6E70C" w14:textId="77777777" w:rsidR="00F769BF" w:rsidRPr="00282F8B" w:rsidRDefault="00CA4CA3" w:rsidP="00AB0EEB">
                  <w:pPr>
                    <w:tabs>
                      <w:tab w:val="left" w:pos="5310"/>
                    </w:tabs>
                    <w:rPr>
                      <w:rFonts w:ascii="Arial" w:hAnsi="Arial" w:cs="Arial"/>
                      <w:b/>
                      <w:sz w:val="22"/>
                      <w:szCs w:val="22"/>
                    </w:rPr>
                  </w:pPr>
                  <w:r w:rsidRPr="00282F8B">
                    <w:rPr>
                      <w:rFonts w:ascii="Arial" w:hAnsi="Arial" w:cs="Arial"/>
                      <w:b/>
                      <w:bCs/>
                      <w:sz w:val="22"/>
                      <w:szCs w:val="22"/>
                    </w:rPr>
                    <w:t>Name</w:t>
                  </w:r>
                </w:p>
                <w:p w14:paraId="64CE58A6" w14:textId="397F52CB" w:rsidR="00CA4CA3" w:rsidRPr="00282F8B" w:rsidRDefault="00F769BF" w:rsidP="00DC1673">
                  <w:pPr>
                    <w:tabs>
                      <w:tab w:val="left" w:pos="5310"/>
                    </w:tabs>
                    <w:spacing w:after="120"/>
                    <w:rPr>
                      <w:rFonts w:ascii="Arial" w:hAnsi="Arial" w:cs="Arial"/>
                      <w:b/>
                      <w:i/>
                      <w:iCs/>
                      <w:sz w:val="22"/>
                      <w:szCs w:val="22"/>
                    </w:rPr>
                  </w:pPr>
                  <w:r w:rsidRPr="00282F8B">
                    <w:rPr>
                      <w:rFonts w:ascii="Arial" w:hAnsi="Arial" w:cs="Arial"/>
                      <w:b/>
                      <w:bCs/>
                      <w:i/>
                      <w:iCs/>
                      <w:sz w:val="22"/>
                      <w:szCs w:val="22"/>
                      <w:lang w:val="es-US"/>
                    </w:rPr>
                    <w:t>Nombre</w:t>
                  </w:r>
                </w:p>
              </w:tc>
              <w:tc>
                <w:tcPr>
                  <w:tcW w:w="3673" w:type="dxa"/>
                </w:tcPr>
                <w:p w14:paraId="5B2BD49C" w14:textId="77777777" w:rsidR="00CA4CA3" w:rsidRPr="00282F8B" w:rsidRDefault="00CA4CA3" w:rsidP="00203621">
                  <w:pPr>
                    <w:tabs>
                      <w:tab w:val="left" w:pos="5310"/>
                    </w:tabs>
                    <w:spacing w:after="120"/>
                    <w:rPr>
                      <w:rFonts w:ascii="Arial" w:hAnsi="Arial" w:cs="Arial"/>
                      <w:sz w:val="22"/>
                      <w:szCs w:val="22"/>
                    </w:rPr>
                  </w:pPr>
                </w:p>
              </w:tc>
              <w:tc>
                <w:tcPr>
                  <w:tcW w:w="3683" w:type="dxa"/>
                </w:tcPr>
                <w:p w14:paraId="3B884BA0" w14:textId="77777777" w:rsidR="00CA4CA3" w:rsidRPr="00282F8B" w:rsidRDefault="00CA4CA3" w:rsidP="00203621">
                  <w:pPr>
                    <w:tabs>
                      <w:tab w:val="left" w:pos="5310"/>
                    </w:tabs>
                    <w:spacing w:after="120"/>
                    <w:rPr>
                      <w:rFonts w:ascii="Arial" w:hAnsi="Arial" w:cs="Arial"/>
                      <w:sz w:val="22"/>
                      <w:szCs w:val="22"/>
                    </w:rPr>
                  </w:pPr>
                </w:p>
              </w:tc>
            </w:tr>
            <w:tr w:rsidR="00CA4CA3" w:rsidRPr="00282F8B" w14:paraId="3029EE25" w14:textId="77777777" w:rsidTr="00203621">
              <w:tc>
                <w:tcPr>
                  <w:tcW w:w="1552" w:type="dxa"/>
                </w:tcPr>
                <w:p w14:paraId="2BFAC68C" w14:textId="77777777" w:rsidR="00F769BF" w:rsidRPr="00282F8B" w:rsidRDefault="00CA4CA3" w:rsidP="00AB0EEB">
                  <w:pPr>
                    <w:tabs>
                      <w:tab w:val="left" w:pos="5310"/>
                    </w:tabs>
                    <w:rPr>
                      <w:rFonts w:ascii="Arial" w:hAnsi="Arial" w:cs="Arial"/>
                      <w:b/>
                      <w:sz w:val="22"/>
                      <w:szCs w:val="22"/>
                    </w:rPr>
                  </w:pPr>
                  <w:r w:rsidRPr="00282F8B">
                    <w:rPr>
                      <w:rFonts w:ascii="Arial" w:hAnsi="Arial" w:cs="Arial"/>
                      <w:b/>
                      <w:bCs/>
                      <w:sz w:val="22"/>
                      <w:szCs w:val="22"/>
                    </w:rPr>
                    <w:t>Address</w:t>
                  </w:r>
                </w:p>
                <w:p w14:paraId="5BD09FA4" w14:textId="5DEF6D62" w:rsidR="00CA4CA3" w:rsidRPr="00282F8B" w:rsidRDefault="00F769BF" w:rsidP="00DC1673">
                  <w:pPr>
                    <w:tabs>
                      <w:tab w:val="left" w:pos="5310"/>
                    </w:tabs>
                    <w:spacing w:after="120"/>
                    <w:rPr>
                      <w:rFonts w:ascii="Arial" w:hAnsi="Arial" w:cs="Arial"/>
                      <w:b/>
                      <w:i/>
                      <w:iCs/>
                      <w:sz w:val="22"/>
                      <w:szCs w:val="22"/>
                    </w:rPr>
                  </w:pPr>
                  <w:r w:rsidRPr="00282F8B">
                    <w:rPr>
                      <w:rFonts w:ascii="Arial" w:hAnsi="Arial" w:cs="Arial"/>
                      <w:b/>
                      <w:bCs/>
                      <w:i/>
                      <w:iCs/>
                      <w:sz w:val="22"/>
                      <w:szCs w:val="22"/>
                      <w:lang w:val="es-US"/>
                    </w:rPr>
                    <w:t>Dirección</w:t>
                  </w:r>
                </w:p>
              </w:tc>
              <w:tc>
                <w:tcPr>
                  <w:tcW w:w="3673" w:type="dxa"/>
                </w:tcPr>
                <w:p w14:paraId="6D894638" w14:textId="77777777" w:rsidR="00CA4CA3" w:rsidRPr="00282F8B" w:rsidRDefault="00CA4CA3" w:rsidP="00203621">
                  <w:pPr>
                    <w:tabs>
                      <w:tab w:val="left" w:pos="5310"/>
                    </w:tabs>
                    <w:spacing w:after="120"/>
                    <w:rPr>
                      <w:rFonts w:ascii="Arial" w:hAnsi="Arial" w:cs="Arial"/>
                      <w:sz w:val="22"/>
                      <w:szCs w:val="22"/>
                    </w:rPr>
                  </w:pPr>
                </w:p>
              </w:tc>
              <w:tc>
                <w:tcPr>
                  <w:tcW w:w="3683" w:type="dxa"/>
                </w:tcPr>
                <w:p w14:paraId="4657C4E9" w14:textId="77777777" w:rsidR="00CA4CA3" w:rsidRPr="00282F8B" w:rsidRDefault="00CA4CA3" w:rsidP="00203621">
                  <w:pPr>
                    <w:tabs>
                      <w:tab w:val="left" w:pos="5310"/>
                    </w:tabs>
                    <w:spacing w:after="120"/>
                    <w:rPr>
                      <w:rFonts w:ascii="Arial" w:hAnsi="Arial" w:cs="Arial"/>
                      <w:sz w:val="22"/>
                      <w:szCs w:val="22"/>
                    </w:rPr>
                  </w:pPr>
                </w:p>
              </w:tc>
            </w:tr>
            <w:tr w:rsidR="00CA4CA3" w:rsidRPr="00282F8B" w14:paraId="305DF704" w14:textId="77777777" w:rsidTr="00203621">
              <w:tc>
                <w:tcPr>
                  <w:tcW w:w="1552" w:type="dxa"/>
                </w:tcPr>
                <w:p w14:paraId="372893A1" w14:textId="77777777" w:rsidR="00F769BF" w:rsidRPr="00282F8B" w:rsidRDefault="00CA4CA3" w:rsidP="00AB0EEB">
                  <w:pPr>
                    <w:tabs>
                      <w:tab w:val="left" w:pos="5310"/>
                    </w:tabs>
                    <w:rPr>
                      <w:rFonts w:ascii="Arial" w:hAnsi="Arial" w:cs="Arial"/>
                      <w:b/>
                      <w:sz w:val="22"/>
                      <w:szCs w:val="22"/>
                    </w:rPr>
                  </w:pPr>
                  <w:r w:rsidRPr="00282F8B">
                    <w:rPr>
                      <w:rFonts w:ascii="Arial" w:hAnsi="Arial" w:cs="Arial"/>
                      <w:b/>
                      <w:bCs/>
                      <w:sz w:val="22"/>
                      <w:szCs w:val="22"/>
                    </w:rPr>
                    <w:t>Phone</w:t>
                  </w:r>
                </w:p>
                <w:p w14:paraId="53A1D091" w14:textId="625A83F7" w:rsidR="00CA4CA3" w:rsidRPr="00282F8B" w:rsidRDefault="00F769BF" w:rsidP="00DC1673">
                  <w:pPr>
                    <w:tabs>
                      <w:tab w:val="left" w:pos="5310"/>
                    </w:tabs>
                    <w:spacing w:after="120"/>
                    <w:rPr>
                      <w:rFonts w:ascii="Arial" w:hAnsi="Arial" w:cs="Arial"/>
                      <w:b/>
                      <w:i/>
                      <w:iCs/>
                      <w:sz w:val="22"/>
                      <w:szCs w:val="22"/>
                    </w:rPr>
                  </w:pPr>
                  <w:r w:rsidRPr="00282F8B">
                    <w:rPr>
                      <w:rFonts w:ascii="Arial" w:hAnsi="Arial" w:cs="Arial"/>
                      <w:b/>
                      <w:bCs/>
                      <w:i/>
                      <w:iCs/>
                      <w:sz w:val="22"/>
                      <w:szCs w:val="22"/>
                      <w:lang w:val="es-US"/>
                    </w:rPr>
                    <w:t>Teléfono</w:t>
                  </w:r>
                </w:p>
              </w:tc>
              <w:tc>
                <w:tcPr>
                  <w:tcW w:w="3673" w:type="dxa"/>
                </w:tcPr>
                <w:p w14:paraId="01CB1D53" w14:textId="77777777" w:rsidR="00CA4CA3" w:rsidRPr="00282F8B" w:rsidRDefault="00CA4CA3" w:rsidP="00203621">
                  <w:pPr>
                    <w:tabs>
                      <w:tab w:val="left" w:pos="5310"/>
                    </w:tabs>
                    <w:spacing w:after="120"/>
                    <w:rPr>
                      <w:rFonts w:ascii="Arial" w:hAnsi="Arial" w:cs="Arial"/>
                      <w:sz w:val="22"/>
                      <w:szCs w:val="22"/>
                    </w:rPr>
                  </w:pPr>
                </w:p>
              </w:tc>
              <w:tc>
                <w:tcPr>
                  <w:tcW w:w="3683" w:type="dxa"/>
                </w:tcPr>
                <w:p w14:paraId="6830BA0A" w14:textId="77777777" w:rsidR="00CA4CA3" w:rsidRPr="00282F8B" w:rsidRDefault="00CA4CA3" w:rsidP="00203621">
                  <w:pPr>
                    <w:tabs>
                      <w:tab w:val="left" w:pos="5310"/>
                    </w:tabs>
                    <w:spacing w:after="120"/>
                    <w:rPr>
                      <w:rFonts w:ascii="Arial" w:hAnsi="Arial" w:cs="Arial"/>
                      <w:sz w:val="22"/>
                      <w:szCs w:val="22"/>
                    </w:rPr>
                  </w:pPr>
                </w:p>
              </w:tc>
            </w:tr>
            <w:tr w:rsidR="00CA4CA3" w:rsidRPr="00282F8B" w14:paraId="5BA4F88E" w14:textId="77777777" w:rsidTr="00203621">
              <w:tc>
                <w:tcPr>
                  <w:tcW w:w="1552" w:type="dxa"/>
                </w:tcPr>
                <w:p w14:paraId="1BB85675" w14:textId="77777777" w:rsidR="00F769BF" w:rsidRPr="00282F8B" w:rsidRDefault="00CA4CA3" w:rsidP="00AB0EEB">
                  <w:pPr>
                    <w:tabs>
                      <w:tab w:val="left" w:pos="5310"/>
                    </w:tabs>
                    <w:rPr>
                      <w:rFonts w:ascii="Arial" w:hAnsi="Arial" w:cs="Arial"/>
                      <w:b/>
                      <w:sz w:val="22"/>
                      <w:szCs w:val="22"/>
                    </w:rPr>
                  </w:pPr>
                  <w:r w:rsidRPr="00282F8B">
                    <w:rPr>
                      <w:rFonts w:ascii="Arial" w:hAnsi="Arial" w:cs="Arial"/>
                      <w:b/>
                      <w:bCs/>
                      <w:sz w:val="22"/>
                      <w:szCs w:val="22"/>
                    </w:rPr>
                    <w:t>Email</w:t>
                  </w:r>
                </w:p>
                <w:p w14:paraId="1FDA15B8" w14:textId="79DE24AF" w:rsidR="00CA4CA3" w:rsidRPr="00282F8B" w:rsidRDefault="00F769BF" w:rsidP="00DC1673">
                  <w:pPr>
                    <w:tabs>
                      <w:tab w:val="left" w:pos="5310"/>
                    </w:tabs>
                    <w:spacing w:after="120"/>
                    <w:rPr>
                      <w:rFonts w:ascii="Arial" w:hAnsi="Arial" w:cs="Arial"/>
                      <w:b/>
                      <w:i/>
                      <w:iCs/>
                      <w:sz w:val="22"/>
                      <w:szCs w:val="22"/>
                    </w:rPr>
                  </w:pPr>
                  <w:r w:rsidRPr="00282F8B">
                    <w:rPr>
                      <w:rFonts w:ascii="Arial" w:hAnsi="Arial" w:cs="Arial"/>
                      <w:b/>
                      <w:bCs/>
                      <w:i/>
                      <w:iCs/>
                      <w:sz w:val="22"/>
                      <w:szCs w:val="22"/>
                      <w:lang w:val="es-US"/>
                    </w:rPr>
                    <w:t>Correo electrónico</w:t>
                  </w:r>
                </w:p>
              </w:tc>
              <w:tc>
                <w:tcPr>
                  <w:tcW w:w="3673" w:type="dxa"/>
                </w:tcPr>
                <w:p w14:paraId="0C7FEF57" w14:textId="77777777" w:rsidR="00CA4CA3" w:rsidRPr="00282F8B" w:rsidRDefault="00CA4CA3" w:rsidP="00203621">
                  <w:pPr>
                    <w:tabs>
                      <w:tab w:val="left" w:pos="5310"/>
                    </w:tabs>
                    <w:spacing w:after="120"/>
                    <w:rPr>
                      <w:rFonts w:ascii="Arial" w:hAnsi="Arial" w:cs="Arial"/>
                      <w:sz w:val="22"/>
                      <w:szCs w:val="22"/>
                    </w:rPr>
                  </w:pPr>
                </w:p>
              </w:tc>
              <w:tc>
                <w:tcPr>
                  <w:tcW w:w="3683" w:type="dxa"/>
                </w:tcPr>
                <w:p w14:paraId="230D98A0" w14:textId="77777777" w:rsidR="00CA4CA3" w:rsidRPr="00282F8B" w:rsidRDefault="00CA4CA3" w:rsidP="00203621">
                  <w:pPr>
                    <w:tabs>
                      <w:tab w:val="left" w:pos="5310"/>
                    </w:tabs>
                    <w:spacing w:after="120"/>
                    <w:rPr>
                      <w:rFonts w:ascii="Arial" w:hAnsi="Arial" w:cs="Arial"/>
                      <w:sz w:val="22"/>
                      <w:szCs w:val="22"/>
                    </w:rPr>
                  </w:pPr>
                </w:p>
              </w:tc>
            </w:tr>
            <w:tr w:rsidR="00CA4CA3" w:rsidRPr="00282F8B" w14:paraId="47898FC8" w14:textId="77777777" w:rsidTr="00203621">
              <w:tc>
                <w:tcPr>
                  <w:tcW w:w="1552" w:type="dxa"/>
                </w:tcPr>
                <w:p w14:paraId="2D456149" w14:textId="77777777" w:rsidR="00F769BF" w:rsidRPr="00282F8B" w:rsidRDefault="00CA4CA3" w:rsidP="00AB0EEB">
                  <w:pPr>
                    <w:tabs>
                      <w:tab w:val="left" w:pos="5310"/>
                    </w:tabs>
                    <w:rPr>
                      <w:rFonts w:ascii="Arial" w:hAnsi="Arial" w:cs="Arial"/>
                      <w:b/>
                      <w:sz w:val="22"/>
                      <w:szCs w:val="22"/>
                    </w:rPr>
                  </w:pPr>
                  <w:r w:rsidRPr="00282F8B">
                    <w:rPr>
                      <w:rFonts w:ascii="Arial" w:hAnsi="Arial" w:cs="Arial"/>
                      <w:b/>
                      <w:bCs/>
                      <w:sz w:val="22"/>
                      <w:szCs w:val="22"/>
                    </w:rPr>
                    <w:t>Facsimile</w:t>
                  </w:r>
                </w:p>
                <w:p w14:paraId="62E055E5" w14:textId="1DB46764" w:rsidR="00CA4CA3" w:rsidRPr="00282F8B" w:rsidRDefault="00F769BF" w:rsidP="00DC1673">
                  <w:pPr>
                    <w:tabs>
                      <w:tab w:val="left" w:pos="5310"/>
                    </w:tabs>
                    <w:spacing w:after="120"/>
                    <w:rPr>
                      <w:rFonts w:ascii="Arial" w:hAnsi="Arial" w:cs="Arial"/>
                      <w:b/>
                      <w:i/>
                      <w:iCs/>
                      <w:sz w:val="22"/>
                      <w:szCs w:val="22"/>
                    </w:rPr>
                  </w:pPr>
                  <w:r w:rsidRPr="00282F8B">
                    <w:rPr>
                      <w:rFonts w:ascii="Arial" w:hAnsi="Arial" w:cs="Arial"/>
                      <w:b/>
                      <w:bCs/>
                      <w:i/>
                      <w:iCs/>
                      <w:sz w:val="22"/>
                      <w:szCs w:val="22"/>
                      <w:lang w:val="es-US"/>
                    </w:rPr>
                    <w:t>Fax</w:t>
                  </w:r>
                </w:p>
              </w:tc>
              <w:tc>
                <w:tcPr>
                  <w:tcW w:w="3673" w:type="dxa"/>
                </w:tcPr>
                <w:p w14:paraId="534C2B20" w14:textId="77777777" w:rsidR="00CA4CA3" w:rsidRPr="00282F8B" w:rsidRDefault="00CA4CA3" w:rsidP="00203621">
                  <w:pPr>
                    <w:tabs>
                      <w:tab w:val="left" w:pos="5310"/>
                    </w:tabs>
                    <w:spacing w:after="120"/>
                    <w:rPr>
                      <w:rFonts w:ascii="Arial" w:hAnsi="Arial" w:cs="Arial"/>
                      <w:sz w:val="22"/>
                      <w:szCs w:val="22"/>
                    </w:rPr>
                  </w:pPr>
                </w:p>
              </w:tc>
              <w:tc>
                <w:tcPr>
                  <w:tcW w:w="3683" w:type="dxa"/>
                </w:tcPr>
                <w:p w14:paraId="2C1F4AE9" w14:textId="77777777" w:rsidR="00CA4CA3" w:rsidRPr="00282F8B" w:rsidRDefault="00CA4CA3" w:rsidP="00203621">
                  <w:pPr>
                    <w:tabs>
                      <w:tab w:val="left" w:pos="5310"/>
                    </w:tabs>
                    <w:spacing w:after="120"/>
                    <w:rPr>
                      <w:rFonts w:ascii="Arial" w:hAnsi="Arial" w:cs="Arial"/>
                      <w:sz w:val="22"/>
                      <w:szCs w:val="22"/>
                    </w:rPr>
                  </w:pPr>
                </w:p>
              </w:tc>
            </w:tr>
          </w:tbl>
          <w:p w14:paraId="035DBBE9" w14:textId="77777777" w:rsidR="001F6B7E" w:rsidRPr="00282F8B" w:rsidRDefault="001F6B7E" w:rsidP="00FF4151">
            <w:pPr>
              <w:tabs>
                <w:tab w:val="left" w:pos="5310"/>
              </w:tabs>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3690"/>
              <w:gridCol w:w="3666"/>
            </w:tblGrid>
            <w:tr w:rsidR="00CA4CA3" w:rsidRPr="00282F8B" w14:paraId="214CF527" w14:textId="77777777" w:rsidTr="00203621">
              <w:tc>
                <w:tcPr>
                  <w:tcW w:w="1552" w:type="dxa"/>
                </w:tcPr>
                <w:p w14:paraId="3DFE7B5D" w14:textId="77777777" w:rsidR="00CA4CA3" w:rsidRPr="00282F8B" w:rsidRDefault="00CA4CA3" w:rsidP="00203621">
                  <w:pPr>
                    <w:tabs>
                      <w:tab w:val="left" w:pos="5310"/>
                    </w:tabs>
                    <w:spacing w:after="120"/>
                    <w:ind w:left="-270"/>
                    <w:rPr>
                      <w:rFonts w:ascii="Arial" w:hAnsi="Arial" w:cs="Arial"/>
                      <w:sz w:val="22"/>
                      <w:szCs w:val="22"/>
                    </w:rPr>
                  </w:pPr>
                </w:p>
              </w:tc>
              <w:tc>
                <w:tcPr>
                  <w:tcW w:w="3690" w:type="dxa"/>
                </w:tcPr>
                <w:p w14:paraId="72D9EB1D" w14:textId="77777777" w:rsidR="00F769BF" w:rsidRPr="00282F8B" w:rsidRDefault="007E145D" w:rsidP="00AB0EEB">
                  <w:pPr>
                    <w:tabs>
                      <w:tab w:val="left" w:pos="5310"/>
                    </w:tabs>
                    <w:jc w:val="center"/>
                    <w:rPr>
                      <w:rFonts w:ascii="Arial" w:hAnsi="Arial" w:cs="Arial"/>
                      <w:b/>
                      <w:sz w:val="22"/>
                      <w:szCs w:val="22"/>
                      <w:u w:val="single"/>
                    </w:rPr>
                  </w:pPr>
                  <w:r w:rsidRPr="00282F8B">
                    <w:rPr>
                      <w:rFonts w:ascii="Arial" w:hAnsi="Arial" w:cs="Arial"/>
                      <w:b/>
                      <w:bCs/>
                      <w:sz w:val="22"/>
                      <w:szCs w:val="22"/>
                      <w:u w:val="single"/>
                    </w:rPr>
                    <w:t>Notice Party</w:t>
                  </w:r>
                </w:p>
                <w:p w14:paraId="66CF6E95" w14:textId="682FDEA1" w:rsidR="00CA4CA3" w:rsidRPr="00282F8B" w:rsidRDefault="00F769BF" w:rsidP="00DC1673">
                  <w:pPr>
                    <w:tabs>
                      <w:tab w:val="left" w:pos="5310"/>
                    </w:tabs>
                    <w:spacing w:after="120"/>
                    <w:jc w:val="center"/>
                    <w:rPr>
                      <w:rFonts w:ascii="Arial" w:hAnsi="Arial" w:cs="Arial"/>
                      <w:b/>
                      <w:i/>
                      <w:iCs/>
                      <w:sz w:val="22"/>
                      <w:szCs w:val="22"/>
                      <w:u w:val="single"/>
                    </w:rPr>
                  </w:pPr>
                  <w:r w:rsidRPr="00282F8B">
                    <w:rPr>
                      <w:rFonts w:ascii="Arial" w:hAnsi="Arial" w:cs="Arial"/>
                      <w:b/>
                      <w:bCs/>
                      <w:i/>
                      <w:iCs/>
                      <w:sz w:val="22"/>
                      <w:szCs w:val="22"/>
                      <w:u w:val="single"/>
                      <w:lang w:val="es-US"/>
                    </w:rPr>
                    <w:t>Parte a notificar</w:t>
                  </w:r>
                </w:p>
              </w:tc>
              <w:tc>
                <w:tcPr>
                  <w:tcW w:w="3666" w:type="dxa"/>
                </w:tcPr>
                <w:p w14:paraId="23B5B76B" w14:textId="77777777" w:rsidR="00F769BF" w:rsidRPr="00282F8B" w:rsidRDefault="007E145D" w:rsidP="00AB0EEB">
                  <w:pPr>
                    <w:tabs>
                      <w:tab w:val="left" w:pos="5310"/>
                    </w:tabs>
                    <w:jc w:val="center"/>
                    <w:rPr>
                      <w:rFonts w:ascii="Arial" w:hAnsi="Arial" w:cs="Arial"/>
                      <w:b/>
                      <w:sz w:val="22"/>
                      <w:szCs w:val="22"/>
                      <w:u w:val="single"/>
                    </w:rPr>
                  </w:pPr>
                  <w:r w:rsidRPr="00282F8B">
                    <w:rPr>
                      <w:rFonts w:ascii="Arial" w:hAnsi="Arial" w:cs="Arial"/>
                      <w:b/>
                      <w:bCs/>
                      <w:sz w:val="22"/>
                      <w:szCs w:val="22"/>
                      <w:u w:val="single"/>
                    </w:rPr>
                    <w:t>Notice Party</w:t>
                  </w:r>
                </w:p>
                <w:p w14:paraId="3ED23520" w14:textId="75174D88" w:rsidR="00CA4CA3" w:rsidRPr="00282F8B" w:rsidRDefault="00F769BF" w:rsidP="00DC1673">
                  <w:pPr>
                    <w:tabs>
                      <w:tab w:val="left" w:pos="5310"/>
                    </w:tabs>
                    <w:spacing w:after="120"/>
                    <w:jc w:val="center"/>
                    <w:rPr>
                      <w:rFonts w:ascii="Arial" w:hAnsi="Arial" w:cs="Arial"/>
                      <w:b/>
                      <w:i/>
                      <w:iCs/>
                      <w:sz w:val="22"/>
                      <w:szCs w:val="22"/>
                    </w:rPr>
                  </w:pPr>
                  <w:r w:rsidRPr="00282F8B">
                    <w:rPr>
                      <w:rFonts w:ascii="Arial" w:hAnsi="Arial" w:cs="Arial"/>
                      <w:b/>
                      <w:bCs/>
                      <w:i/>
                      <w:iCs/>
                      <w:sz w:val="22"/>
                      <w:szCs w:val="22"/>
                      <w:u w:val="single"/>
                      <w:lang w:val="es-US"/>
                    </w:rPr>
                    <w:t>Parte a notificar</w:t>
                  </w:r>
                </w:p>
              </w:tc>
            </w:tr>
            <w:tr w:rsidR="00CA4CA3" w:rsidRPr="00282F8B" w14:paraId="065B3B2D" w14:textId="77777777" w:rsidTr="00203621">
              <w:tc>
                <w:tcPr>
                  <w:tcW w:w="1552" w:type="dxa"/>
                </w:tcPr>
                <w:p w14:paraId="121ED47C" w14:textId="77777777" w:rsidR="00F769BF" w:rsidRPr="00282F8B" w:rsidRDefault="00CA4CA3" w:rsidP="00AB0EEB">
                  <w:pPr>
                    <w:tabs>
                      <w:tab w:val="left" w:pos="5310"/>
                    </w:tabs>
                    <w:rPr>
                      <w:rFonts w:ascii="Arial" w:hAnsi="Arial" w:cs="Arial"/>
                      <w:b/>
                      <w:sz w:val="22"/>
                      <w:szCs w:val="22"/>
                    </w:rPr>
                  </w:pPr>
                  <w:r w:rsidRPr="00282F8B">
                    <w:rPr>
                      <w:rFonts w:ascii="Arial" w:hAnsi="Arial" w:cs="Arial"/>
                      <w:b/>
                      <w:bCs/>
                      <w:sz w:val="22"/>
                      <w:szCs w:val="22"/>
                    </w:rPr>
                    <w:t>Name</w:t>
                  </w:r>
                </w:p>
                <w:p w14:paraId="20659B8F" w14:textId="4508C0C8" w:rsidR="00CA4CA3" w:rsidRPr="00282F8B" w:rsidRDefault="00F769BF" w:rsidP="00DC1673">
                  <w:pPr>
                    <w:tabs>
                      <w:tab w:val="left" w:pos="5310"/>
                    </w:tabs>
                    <w:spacing w:after="120"/>
                    <w:rPr>
                      <w:rFonts w:ascii="Arial" w:hAnsi="Arial" w:cs="Arial"/>
                      <w:b/>
                      <w:i/>
                      <w:iCs/>
                      <w:sz w:val="22"/>
                      <w:szCs w:val="22"/>
                    </w:rPr>
                  </w:pPr>
                  <w:r w:rsidRPr="00282F8B">
                    <w:rPr>
                      <w:rFonts w:ascii="Arial" w:hAnsi="Arial" w:cs="Arial"/>
                      <w:b/>
                      <w:bCs/>
                      <w:i/>
                      <w:iCs/>
                      <w:sz w:val="22"/>
                      <w:szCs w:val="22"/>
                      <w:lang w:val="es-US"/>
                    </w:rPr>
                    <w:t>Nombre</w:t>
                  </w:r>
                </w:p>
              </w:tc>
              <w:tc>
                <w:tcPr>
                  <w:tcW w:w="3690" w:type="dxa"/>
                </w:tcPr>
                <w:p w14:paraId="750D6DE0" w14:textId="77777777" w:rsidR="00CA4CA3" w:rsidRPr="00282F8B" w:rsidRDefault="00CA4CA3" w:rsidP="00203621">
                  <w:pPr>
                    <w:tabs>
                      <w:tab w:val="left" w:pos="5310"/>
                    </w:tabs>
                    <w:spacing w:after="120"/>
                    <w:rPr>
                      <w:rFonts w:ascii="Arial" w:hAnsi="Arial" w:cs="Arial"/>
                      <w:sz w:val="22"/>
                      <w:szCs w:val="22"/>
                    </w:rPr>
                  </w:pPr>
                </w:p>
              </w:tc>
              <w:tc>
                <w:tcPr>
                  <w:tcW w:w="3666" w:type="dxa"/>
                </w:tcPr>
                <w:p w14:paraId="1F3D1BAB" w14:textId="77777777" w:rsidR="00CA4CA3" w:rsidRPr="00282F8B" w:rsidRDefault="00CA4CA3" w:rsidP="00203621">
                  <w:pPr>
                    <w:tabs>
                      <w:tab w:val="left" w:pos="5310"/>
                    </w:tabs>
                    <w:spacing w:after="120"/>
                    <w:rPr>
                      <w:rFonts w:ascii="Arial" w:hAnsi="Arial" w:cs="Arial"/>
                      <w:sz w:val="22"/>
                      <w:szCs w:val="22"/>
                    </w:rPr>
                  </w:pPr>
                </w:p>
              </w:tc>
            </w:tr>
            <w:tr w:rsidR="00CA4CA3" w:rsidRPr="00282F8B" w14:paraId="3B6D7BDA" w14:textId="77777777" w:rsidTr="00203621">
              <w:tc>
                <w:tcPr>
                  <w:tcW w:w="1552" w:type="dxa"/>
                </w:tcPr>
                <w:p w14:paraId="20EAB888" w14:textId="77777777" w:rsidR="00F769BF" w:rsidRPr="00282F8B" w:rsidRDefault="00CA4CA3" w:rsidP="00AB0EEB">
                  <w:pPr>
                    <w:tabs>
                      <w:tab w:val="left" w:pos="5310"/>
                    </w:tabs>
                    <w:rPr>
                      <w:rFonts w:ascii="Arial" w:hAnsi="Arial" w:cs="Arial"/>
                      <w:b/>
                      <w:sz w:val="22"/>
                      <w:szCs w:val="22"/>
                    </w:rPr>
                  </w:pPr>
                  <w:r w:rsidRPr="00282F8B">
                    <w:rPr>
                      <w:rFonts w:ascii="Arial" w:hAnsi="Arial" w:cs="Arial"/>
                      <w:b/>
                      <w:bCs/>
                      <w:sz w:val="22"/>
                      <w:szCs w:val="22"/>
                    </w:rPr>
                    <w:t>Address</w:t>
                  </w:r>
                </w:p>
                <w:p w14:paraId="334C5824" w14:textId="4CAEA4D9" w:rsidR="00CA4CA3" w:rsidRPr="00282F8B" w:rsidRDefault="00F769BF" w:rsidP="00DC1673">
                  <w:pPr>
                    <w:tabs>
                      <w:tab w:val="left" w:pos="5310"/>
                    </w:tabs>
                    <w:spacing w:after="120"/>
                    <w:rPr>
                      <w:rFonts w:ascii="Arial" w:hAnsi="Arial" w:cs="Arial"/>
                      <w:b/>
                      <w:i/>
                      <w:iCs/>
                      <w:sz w:val="22"/>
                      <w:szCs w:val="22"/>
                    </w:rPr>
                  </w:pPr>
                  <w:r w:rsidRPr="00282F8B">
                    <w:rPr>
                      <w:rFonts w:ascii="Arial" w:hAnsi="Arial" w:cs="Arial"/>
                      <w:b/>
                      <w:bCs/>
                      <w:i/>
                      <w:iCs/>
                      <w:sz w:val="22"/>
                      <w:szCs w:val="22"/>
                      <w:lang w:val="es-US"/>
                    </w:rPr>
                    <w:t>Dirección</w:t>
                  </w:r>
                </w:p>
              </w:tc>
              <w:tc>
                <w:tcPr>
                  <w:tcW w:w="3690" w:type="dxa"/>
                </w:tcPr>
                <w:p w14:paraId="12DE332C" w14:textId="77777777" w:rsidR="00CA4CA3" w:rsidRPr="00282F8B" w:rsidRDefault="00CA4CA3" w:rsidP="00203621">
                  <w:pPr>
                    <w:tabs>
                      <w:tab w:val="left" w:pos="5310"/>
                    </w:tabs>
                    <w:spacing w:after="120"/>
                    <w:rPr>
                      <w:rFonts w:ascii="Arial" w:hAnsi="Arial" w:cs="Arial"/>
                      <w:sz w:val="22"/>
                      <w:szCs w:val="22"/>
                    </w:rPr>
                  </w:pPr>
                </w:p>
              </w:tc>
              <w:tc>
                <w:tcPr>
                  <w:tcW w:w="3666" w:type="dxa"/>
                </w:tcPr>
                <w:p w14:paraId="715DED82" w14:textId="77777777" w:rsidR="00CA4CA3" w:rsidRPr="00282F8B" w:rsidRDefault="00CA4CA3" w:rsidP="00203621">
                  <w:pPr>
                    <w:tabs>
                      <w:tab w:val="left" w:pos="5310"/>
                    </w:tabs>
                    <w:spacing w:after="120"/>
                    <w:rPr>
                      <w:rFonts w:ascii="Arial" w:hAnsi="Arial" w:cs="Arial"/>
                      <w:sz w:val="22"/>
                      <w:szCs w:val="22"/>
                    </w:rPr>
                  </w:pPr>
                </w:p>
              </w:tc>
            </w:tr>
            <w:tr w:rsidR="00CA4CA3" w:rsidRPr="00282F8B" w14:paraId="5580DD7D" w14:textId="77777777" w:rsidTr="00203621">
              <w:tc>
                <w:tcPr>
                  <w:tcW w:w="1552" w:type="dxa"/>
                </w:tcPr>
                <w:p w14:paraId="0686DB47" w14:textId="77777777" w:rsidR="00F769BF" w:rsidRPr="00282F8B" w:rsidRDefault="00CA4CA3" w:rsidP="00AB0EEB">
                  <w:pPr>
                    <w:tabs>
                      <w:tab w:val="left" w:pos="5310"/>
                    </w:tabs>
                    <w:rPr>
                      <w:rFonts w:ascii="Arial" w:hAnsi="Arial" w:cs="Arial"/>
                      <w:b/>
                      <w:sz w:val="22"/>
                      <w:szCs w:val="22"/>
                    </w:rPr>
                  </w:pPr>
                  <w:r w:rsidRPr="00282F8B">
                    <w:rPr>
                      <w:rFonts w:ascii="Arial" w:hAnsi="Arial" w:cs="Arial"/>
                      <w:b/>
                      <w:bCs/>
                      <w:sz w:val="22"/>
                      <w:szCs w:val="22"/>
                    </w:rPr>
                    <w:t>Phone*</w:t>
                  </w:r>
                </w:p>
                <w:p w14:paraId="72353C20" w14:textId="7DDEB8CE" w:rsidR="00CA4CA3" w:rsidRPr="00282F8B" w:rsidRDefault="00F769BF" w:rsidP="00DC1673">
                  <w:pPr>
                    <w:tabs>
                      <w:tab w:val="left" w:pos="5310"/>
                    </w:tabs>
                    <w:spacing w:after="120"/>
                    <w:rPr>
                      <w:rFonts w:ascii="Arial" w:hAnsi="Arial" w:cs="Arial"/>
                      <w:b/>
                      <w:i/>
                      <w:iCs/>
                      <w:sz w:val="22"/>
                      <w:szCs w:val="22"/>
                    </w:rPr>
                  </w:pPr>
                  <w:r w:rsidRPr="00282F8B">
                    <w:rPr>
                      <w:rFonts w:ascii="Arial" w:hAnsi="Arial" w:cs="Arial"/>
                      <w:b/>
                      <w:bCs/>
                      <w:i/>
                      <w:iCs/>
                      <w:sz w:val="22"/>
                      <w:szCs w:val="22"/>
                      <w:lang w:val="es-US"/>
                    </w:rPr>
                    <w:t>Teléfono*</w:t>
                  </w:r>
                </w:p>
              </w:tc>
              <w:tc>
                <w:tcPr>
                  <w:tcW w:w="3690" w:type="dxa"/>
                </w:tcPr>
                <w:p w14:paraId="7F5080F8" w14:textId="77777777" w:rsidR="00CA4CA3" w:rsidRPr="00282F8B" w:rsidRDefault="00CA4CA3" w:rsidP="00203621">
                  <w:pPr>
                    <w:tabs>
                      <w:tab w:val="left" w:pos="5310"/>
                    </w:tabs>
                    <w:spacing w:after="120"/>
                    <w:rPr>
                      <w:rFonts w:ascii="Arial" w:hAnsi="Arial" w:cs="Arial"/>
                      <w:sz w:val="22"/>
                      <w:szCs w:val="22"/>
                    </w:rPr>
                  </w:pPr>
                </w:p>
              </w:tc>
              <w:tc>
                <w:tcPr>
                  <w:tcW w:w="3666" w:type="dxa"/>
                </w:tcPr>
                <w:p w14:paraId="4E70B948" w14:textId="77777777" w:rsidR="00CA4CA3" w:rsidRPr="00282F8B" w:rsidRDefault="00CA4CA3" w:rsidP="00203621">
                  <w:pPr>
                    <w:tabs>
                      <w:tab w:val="left" w:pos="5310"/>
                    </w:tabs>
                    <w:spacing w:after="120"/>
                    <w:rPr>
                      <w:rFonts w:ascii="Arial" w:hAnsi="Arial" w:cs="Arial"/>
                      <w:sz w:val="22"/>
                      <w:szCs w:val="22"/>
                    </w:rPr>
                  </w:pPr>
                </w:p>
              </w:tc>
            </w:tr>
            <w:tr w:rsidR="00CA4CA3" w:rsidRPr="00282F8B" w14:paraId="5AE68A05" w14:textId="77777777" w:rsidTr="00203621">
              <w:tc>
                <w:tcPr>
                  <w:tcW w:w="1552" w:type="dxa"/>
                </w:tcPr>
                <w:p w14:paraId="05CE4DC8" w14:textId="77777777" w:rsidR="00F769BF" w:rsidRPr="00282F8B" w:rsidRDefault="00CA4CA3" w:rsidP="00AB0EEB">
                  <w:pPr>
                    <w:tabs>
                      <w:tab w:val="left" w:pos="5310"/>
                    </w:tabs>
                    <w:rPr>
                      <w:rFonts w:ascii="Arial" w:hAnsi="Arial" w:cs="Arial"/>
                      <w:b/>
                      <w:sz w:val="22"/>
                      <w:szCs w:val="22"/>
                    </w:rPr>
                  </w:pPr>
                  <w:r w:rsidRPr="00282F8B">
                    <w:rPr>
                      <w:rFonts w:ascii="Arial" w:hAnsi="Arial" w:cs="Arial"/>
                      <w:b/>
                      <w:bCs/>
                      <w:sz w:val="22"/>
                      <w:szCs w:val="22"/>
                    </w:rPr>
                    <w:t>Email</w:t>
                  </w:r>
                </w:p>
                <w:p w14:paraId="4BBDF88C" w14:textId="20C29175" w:rsidR="00CA4CA3" w:rsidRPr="00282F8B" w:rsidRDefault="00F769BF" w:rsidP="00DC1673">
                  <w:pPr>
                    <w:tabs>
                      <w:tab w:val="left" w:pos="5310"/>
                    </w:tabs>
                    <w:spacing w:after="120"/>
                    <w:rPr>
                      <w:rFonts w:ascii="Arial" w:hAnsi="Arial" w:cs="Arial"/>
                      <w:b/>
                      <w:i/>
                      <w:iCs/>
                      <w:sz w:val="22"/>
                      <w:szCs w:val="22"/>
                    </w:rPr>
                  </w:pPr>
                  <w:r w:rsidRPr="00282F8B">
                    <w:rPr>
                      <w:rFonts w:ascii="Arial" w:hAnsi="Arial" w:cs="Arial"/>
                      <w:b/>
                      <w:bCs/>
                      <w:i/>
                      <w:iCs/>
                      <w:sz w:val="22"/>
                      <w:szCs w:val="22"/>
                      <w:lang w:val="es-US"/>
                    </w:rPr>
                    <w:t>Correo electrónico</w:t>
                  </w:r>
                </w:p>
              </w:tc>
              <w:tc>
                <w:tcPr>
                  <w:tcW w:w="3690" w:type="dxa"/>
                </w:tcPr>
                <w:p w14:paraId="51F50187" w14:textId="77777777" w:rsidR="00CA4CA3" w:rsidRPr="00282F8B" w:rsidRDefault="00CA4CA3" w:rsidP="00203621">
                  <w:pPr>
                    <w:tabs>
                      <w:tab w:val="left" w:pos="5310"/>
                    </w:tabs>
                    <w:spacing w:after="120"/>
                    <w:rPr>
                      <w:rFonts w:ascii="Arial" w:hAnsi="Arial" w:cs="Arial"/>
                      <w:sz w:val="22"/>
                      <w:szCs w:val="22"/>
                    </w:rPr>
                  </w:pPr>
                </w:p>
              </w:tc>
              <w:tc>
                <w:tcPr>
                  <w:tcW w:w="3666" w:type="dxa"/>
                </w:tcPr>
                <w:p w14:paraId="3F487CBF" w14:textId="77777777" w:rsidR="00CA4CA3" w:rsidRPr="00282F8B" w:rsidRDefault="00CA4CA3" w:rsidP="00203621">
                  <w:pPr>
                    <w:tabs>
                      <w:tab w:val="left" w:pos="5310"/>
                    </w:tabs>
                    <w:spacing w:after="120"/>
                    <w:rPr>
                      <w:rFonts w:ascii="Arial" w:hAnsi="Arial" w:cs="Arial"/>
                      <w:sz w:val="22"/>
                      <w:szCs w:val="22"/>
                    </w:rPr>
                  </w:pPr>
                </w:p>
              </w:tc>
            </w:tr>
            <w:tr w:rsidR="00CA4CA3" w:rsidRPr="00990DD7" w14:paraId="729740AA" w14:textId="77777777" w:rsidTr="00203621">
              <w:tc>
                <w:tcPr>
                  <w:tcW w:w="1552" w:type="dxa"/>
                </w:tcPr>
                <w:p w14:paraId="5FB40EC2" w14:textId="77777777" w:rsidR="00F769BF" w:rsidRPr="00282F8B" w:rsidRDefault="00CA4CA3" w:rsidP="00AB0EEB">
                  <w:pPr>
                    <w:tabs>
                      <w:tab w:val="left" w:pos="5310"/>
                    </w:tabs>
                    <w:rPr>
                      <w:rFonts w:ascii="Arial" w:hAnsi="Arial" w:cs="Arial"/>
                      <w:b/>
                      <w:sz w:val="22"/>
                      <w:szCs w:val="22"/>
                      <w:lang w:val="es-US"/>
                    </w:rPr>
                  </w:pPr>
                  <w:r w:rsidRPr="00282F8B">
                    <w:rPr>
                      <w:rFonts w:ascii="Arial" w:hAnsi="Arial" w:cs="Arial"/>
                      <w:b/>
                      <w:bCs/>
                      <w:sz w:val="22"/>
                      <w:szCs w:val="22"/>
                      <w:lang w:val="es-US"/>
                    </w:rPr>
                    <w:t>Relation to Individual</w:t>
                  </w:r>
                </w:p>
                <w:p w14:paraId="5949CB77" w14:textId="3C3533DE" w:rsidR="00CA4CA3" w:rsidRPr="00282F8B" w:rsidRDefault="00F769BF" w:rsidP="00DC1673">
                  <w:pPr>
                    <w:tabs>
                      <w:tab w:val="left" w:pos="5310"/>
                    </w:tabs>
                    <w:spacing w:after="120"/>
                    <w:rPr>
                      <w:rFonts w:ascii="Arial" w:hAnsi="Arial" w:cs="Arial"/>
                      <w:b/>
                      <w:i/>
                      <w:iCs/>
                      <w:sz w:val="22"/>
                      <w:szCs w:val="22"/>
                      <w:lang w:val="es-US"/>
                    </w:rPr>
                  </w:pPr>
                  <w:r w:rsidRPr="00282F8B">
                    <w:rPr>
                      <w:rFonts w:ascii="Arial" w:hAnsi="Arial" w:cs="Arial"/>
                      <w:b/>
                      <w:bCs/>
                      <w:i/>
                      <w:iCs/>
                      <w:sz w:val="22"/>
                      <w:szCs w:val="22"/>
                      <w:lang w:val="es-US"/>
                    </w:rPr>
                    <w:lastRenderedPageBreak/>
                    <w:t>Relación con la persona</w:t>
                  </w:r>
                </w:p>
              </w:tc>
              <w:tc>
                <w:tcPr>
                  <w:tcW w:w="3690" w:type="dxa"/>
                </w:tcPr>
                <w:p w14:paraId="7F0F7269" w14:textId="77777777" w:rsidR="00CA4CA3" w:rsidRPr="00282F8B" w:rsidRDefault="00CA4CA3" w:rsidP="00203621">
                  <w:pPr>
                    <w:tabs>
                      <w:tab w:val="left" w:pos="5310"/>
                    </w:tabs>
                    <w:spacing w:after="120"/>
                    <w:rPr>
                      <w:rFonts w:ascii="Arial" w:hAnsi="Arial" w:cs="Arial"/>
                      <w:sz w:val="22"/>
                      <w:szCs w:val="22"/>
                      <w:lang w:val="es-US"/>
                    </w:rPr>
                  </w:pPr>
                </w:p>
              </w:tc>
              <w:tc>
                <w:tcPr>
                  <w:tcW w:w="3666" w:type="dxa"/>
                </w:tcPr>
                <w:p w14:paraId="0EA532B7" w14:textId="77777777" w:rsidR="00CA4CA3" w:rsidRPr="00282F8B" w:rsidRDefault="00CA4CA3" w:rsidP="00203621">
                  <w:pPr>
                    <w:tabs>
                      <w:tab w:val="left" w:pos="5310"/>
                    </w:tabs>
                    <w:spacing w:after="120"/>
                    <w:rPr>
                      <w:rFonts w:ascii="Arial" w:hAnsi="Arial" w:cs="Arial"/>
                      <w:sz w:val="22"/>
                      <w:szCs w:val="22"/>
                      <w:lang w:val="es-US"/>
                    </w:rPr>
                  </w:pPr>
                </w:p>
              </w:tc>
            </w:tr>
          </w:tbl>
          <w:p w14:paraId="2F989DB7" w14:textId="77777777" w:rsidR="00CA4CA3" w:rsidRPr="00282F8B" w:rsidRDefault="00CA4CA3" w:rsidP="00FF4151">
            <w:pPr>
              <w:tabs>
                <w:tab w:val="left" w:pos="5742"/>
              </w:tabs>
              <w:rPr>
                <w:rFonts w:ascii="Arial" w:hAnsi="Arial" w:cs="Arial"/>
                <w:sz w:val="22"/>
                <w:szCs w:val="22"/>
                <w:lang w:val="es-US"/>
              </w:rPr>
            </w:pPr>
          </w:p>
        </w:tc>
      </w:tr>
    </w:tbl>
    <w:p w14:paraId="29FD18D4" w14:textId="77777777" w:rsidR="00F769BF" w:rsidRPr="00282F8B" w:rsidRDefault="00130E9D" w:rsidP="00AB0EEB">
      <w:pPr>
        <w:spacing w:before="120"/>
        <w:ind w:left="720"/>
        <w:rPr>
          <w:rFonts w:ascii="Arial" w:hAnsi="Arial" w:cs="Arial"/>
          <w:i/>
          <w:sz w:val="22"/>
          <w:szCs w:val="22"/>
        </w:rPr>
      </w:pPr>
      <w:r w:rsidRPr="00282F8B">
        <w:rPr>
          <w:rFonts w:ascii="Arial" w:hAnsi="Arial" w:cs="Arial"/>
          <w:sz w:val="22"/>
          <w:szCs w:val="22"/>
        </w:rPr>
        <w:lastRenderedPageBreak/>
        <w:t>This matter came on regularly for hearing on a petition to approve the guardian/conservator’s annual/biennial/triennial/final report. The court, having reviewed the report and the records on file in this case, makes the following findings</w:t>
      </w:r>
      <w:r w:rsidRPr="00282F8B">
        <w:rPr>
          <w:rFonts w:ascii="Arial" w:hAnsi="Arial" w:cs="Arial"/>
          <w:i/>
          <w:iCs/>
          <w:sz w:val="22"/>
          <w:szCs w:val="22"/>
        </w:rPr>
        <w:t>:</w:t>
      </w:r>
    </w:p>
    <w:p w14:paraId="1CE6FBFC" w14:textId="523BB8C4" w:rsidR="00130E9D" w:rsidRPr="00282F8B" w:rsidRDefault="00F769BF" w:rsidP="00DC1673">
      <w:pPr>
        <w:spacing w:after="120"/>
        <w:ind w:left="720"/>
        <w:rPr>
          <w:rFonts w:ascii="Arial" w:hAnsi="Arial" w:cs="Arial"/>
          <w:i/>
          <w:iCs/>
          <w:sz w:val="22"/>
          <w:szCs w:val="22"/>
          <w:lang w:val="es-US"/>
        </w:rPr>
      </w:pPr>
      <w:r w:rsidRPr="00282F8B">
        <w:rPr>
          <w:rFonts w:ascii="Arial" w:hAnsi="Arial" w:cs="Arial"/>
          <w:i/>
          <w:iCs/>
          <w:sz w:val="22"/>
          <w:szCs w:val="22"/>
          <w:lang w:val="es-US"/>
        </w:rPr>
        <w:t>Este asunto se presentó regularmente en una audiencia sobre una petición para aprobar el informe anual/bienal/trienal/definitivo del tutor o curador. El tribunal, tras haber analizado el informe y los registros del expediente de este caso, hace las siguientes determinaciones:</w:t>
      </w:r>
    </w:p>
    <w:p w14:paraId="6B223755" w14:textId="77777777" w:rsidR="00F769BF" w:rsidRPr="00282F8B" w:rsidRDefault="00407B1E" w:rsidP="00AB0EEB">
      <w:pPr>
        <w:tabs>
          <w:tab w:val="left" w:pos="720"/>
        </w:tabs>
        <w:overflowPunct/>
        <w:autoSpaceDE/>
        <w:autoSpaceDN/>
        <w:adjustRightInd/>
        <w:ind w:left="720" w:hanging="720"/>
        <w:textAlignment w:val="auto"/>
        <w:rPr>
          <w:rFonts w:ascii="Arial" w:hAnsi="Arial" w:cs="Arial"/>
          <w:b/>
          <w:sz w:val="22"/>
          <w:szCs w:val="22"/>
          <w:lang w:val="es-US"/>
        </w:rPr>
      </w:pPr>
      <w:r w:rsidRPr="00282F8B">
        <w:rPr>
          <w:rFonts w:ascii="Arial" w:hAnsi="Arial" w:cs="Arial"/>
          <w:b/>
          <w:bCs/>
          <w:sz w:val="22"/>
          <w:szCs w:val="22"/>
          <w:lang w:val="es-US"/>
        </w:rPr>
        <w:t>2.</w:t>
      </w:r>
      <w:r w:rsidRPr="00282F8B">
        <w:rPr>
          <w:rFonts w:ascii="Arial" w:hAnsi="Arial" w:cs="Arial"/>
          <w:b/>
          <w:bCs/>
          <w:sz w:val="22"/>
          <w:szCs w:val="22"/>
          <w:lang w:val="es-US"/>
        </w:rPr>
        <w:tab/>
        <w:t>Acts of Guardian/Conservator</w:t>
      </w:r>
    </w:p>
    <w:p w14:paraId="645DC4BE" w14:textId="31E3E90F" w:rsidR="00130E9D" w:rsidRPr="00282F8B" w:rsidRDefault="008923B4" w:rsidP="00DC1673">
      <w:pPr>
        <w:tabs>
          <w:tab w:val="left" w:pos="720"/>
        </w:tabs>
        <w:overflowPunct/>
        <w:autoSpaceDE/>
        <w:autoSpaceDN/>
        <w:adjustRightInd/>
        <w:spacing w:after="120"/>
        <w:ind w:left="720" w:hanging="720"/>
        <w:textAlignment w:val="auto"/>
        <w:rPr>
          <w:rFonts w:ascii="Arial" w:hAnsi="Arial" w:cs="Arial"/>
          <w:i/>
          <w:iCs/>
          <w:sz w:val="22"/>
          <w:szCs w:val="22"/>
          <w:lang w:val="es-US"/>
        </w:rPr>
      </w:pPr>
      <w:r w:rsidRPr="00282F8B">
        <w:rPr>
          <w:rFonts w:ascii="Arial" w:hAnsi="Arial" w:cs="Arial"/>
          <w:b/>
          <w:bCs/>
          <w:i/>
          <w:iCs/>
          <w:sz w:val="22"/>
          <w:szCs w:val="22"/>
          <w:lang w:val="es-US"/>
        </w:rPr>
        <w:tab/>
        <w:t>Actos del tutor o curador</w:t>
      </w:r>
    </w:p>
    <w:p w14:paraId="64366715" w14:textId="77777777" w:rsidR="00F769BF" w:rsidRPr="00282F8B" w:rsidRDefault="00130E9D" w:rsidP="00AB0EEB">
      <w:pPr>
        <w:overflowPunct/>
        <w:autoSpaceDE/>
        <w:autoSpaceDN/>
        <w:adjustRightInd/>
        <w:ind w:left="720"/>
        <w:textAlignment w:val="auto"/>
        <w:rPr>
          <w:rFonts w:ascii="Arial" w:hAnsi="Arial" w:cs="Arial"/>
          <w:sz w:val="22"/>
          <w:szCs w:val="22"/>
        </w:rPr>
      </w:pPr>
      <w:r w:rsidRPr="00282F8B">
        <w:rPr>
          <w:rFonts w:ascii="Arial" w:hAnsi="Arial" w:cs="Arial"/>
          <w:sz w:val="22"/>
          <w:szCs w:val="22"/>
        </w:rPr>
        <w:t>All acts required of the guardian/conservator to date have been performed.</w:t>
      </w:r>
    </w:p>
    <w:p w14:paraId="7C5190D3" w14:textId="0572A244" w:rsidR="00130E9D" w:rsidRPr="00282F8B" w:rsidRDefault="00F769BF" w:rsidP="00DC1673">
      <w:pPr>
        <w:overflowPunct/>
        <w:autoSpaceDE/>
        <w:autoSpaceDN/>
        <w:adjustRightInd/>
        <w:spacing w:after="120"/>
        <w:ind w:left="720"/>
        <w:textAlignment w:val="auto"/>
        <w:rPr>
          <w:rFonts w:ascii="Arial" w:hAnsi="Arial" w:cs="Arial"/>
          <w:i/>
          <w:iCs/>
          <w:sz w:val="22"/>
          <w:szCs w:val="22"/>
          <w:lang w:val="es-US"/>
        </w:rPr>
      </w:pPr>
      <w:r w:rsidRPr="00282F8B">
        <w:rPr>
          <w:rFonts w:ascii="Arial" w:hAnsi="Arial" w:cs="Arial"/>
          <w:i/>
          <w:iCs/>
          <w:sz w:val="22"/>
          <w:szCs w:val="22"/>
          <w:lang w:val="es-US"/>
        </w:rPr>
        <w:t>Se han desempeñado todos los actos requeridos del tutor o curador hasta la fecha.</w:t>
      </w:r>
    </w:p>
    <w:p w14:paraId="51D34714" w14:textId="77777777" w:rsidR="00F769BF" w:rsidRPr="00282F8B" w:rsidRDefault="00407B1E" w:rsidP="00AB0EEB">
      <w:pPr>
        <w:overflowPunct/>
        <w:autoSpaceDE/>
        <w:autoSpaceDN/>
        <w:adjustRightInd/>
        <w:ind w:left="720" w:hanging="720"/>
        <w:textAlignment w:val="auto"/>
        <w:rPr>
          <w:rFonts w:ascii="Arial" w:hAnsi="Arial" w:cs="Arial"/>
          <w:b/>
          <w:sz w:val="22"/>
          <w:szCs w:val="22"/>
        </w:rPr>
      </w:pPr>
      <w:r w:rsidRPr="00282F8B">
        <w:rPr>
          <w:rFonts w:ascii="Arial" w:hAnsi="Arial" w:cs="Arial"/>
          <w:b/>
          <w:bCs/>
          <w:sz w:val="22"/>
          <w:szCs w:val="22"/>
        </w:rPr>
        <w:t>3.</w:t>
      </w:r>
      <w:r w:rsidRPr="00282F8B">
        <w:rPr>
          <w:rFonts w:ascii="Arial" w:hAnsi="Arial" w:cs="Arial"/>
          <w:b/>
          <w:bCs/>
          <w:sz w:val="22"/>
          <w:szCs w:val="22"/>
        </w:rPr>
        <w:tab/>
        <w:t>Notice</w:t>
      </w:r>
    </w:p>
    <w:p w14:paraId="602DECC1" w14:textId="0F70A4F7" w:rsidR="00130E9D" w:rsidRPr="00282F8B" w:rsidRDefault="008923B4" w:rsidP="00DC1673">
      <w:pPr>
        <w:overflowPunct/>
        <w:autoSpaceDE/>
        <w:autoSpaceDN/>
        <w:adjustRightInd/>
        <w:spacing w:after="120"/>
        <w:ind w:left="720" w:hanging="720"/>
        <w:textAlignment w:val="auto"/>
        <w:rPr>
          <w:rFonts w:ascii="Arial" w:hAnsi="Arial" w:cs="Arial"/>
          <w:i/>
          <w:iCs/>
          <w:sz w:val="22"/>
          <w:szCs w:val="22"/>
        </w:rPr>
      </w:pPr>
      <w:r w:rsidRPr="00282F8B">
        <w:rPr>
          <w:rFonts w:ascii="Arial" w:hAnsi="Arial" w:cs="Arial"/>
          <w:b/>
          <w:bCs/>
          <w:i/>
          <w:iCs/>
          <w:sz w:val="22"/>
          <w:szCs w:val="22"/>
        </w:rPr>
        <w:tab/>
        <w:t>Notificación</w:t>
      </w:r>
    </w:p>
    <w:p w14:paraId="55A486B6" w14:textId="77777777" w:rsidR="00F769BF" w:rsidRPr="00282F8B" w:rsidRDefault="00130E9D" w:rsidP="00AB0EEB">
      <w:pPr>
        <w:overflowPunct/>
        <w:autoSpaceDE/>
        <w:autoSpaceDN/>
        <w:adjustRightInd/>
        <w:ind w:left="720"/>
        <w:textAlignment w:val="auto"/>
        <w:rPr>
          <w:rFonts w:ascii="Arial" w:hAnsi="Arial" w:cs="Arial"/>
          <w:sz w:val="22"/>
          <w:szCs w:val="22"/>
        </w:rPr>
      </w:pPr>
      <w:r w:rsidRPr="00282F8B">
        <w:rPr>
          <w:rFonts w:ascii="Arial" w:hAnsi="Arial" w:cs="Arial"/>
          <w:sz w:val="22"/>
          <w:szCs w:val="22"/>
        </w:rPr>
        <w:t>Notice has been properly provided to persons entitled to notice.</w:t>
      </w:r>
    </w:p>
    <w:p w14:paraId="3243EE82" w14:textId="1E9C291B" w:rsidR="00D47637" w:rsidRPr="00282F8B" w:rsidRDefault="00F769BF" w:rsidP="00DC1673">
      <w:pPr>
        <w:overflowPunct/>
        <w:autoSpaceDE/>
        <w:autoSpaceDN/>
        <w:adjustRightInd/>
        <w:spacing w:after="120"/>
        <w:ind w:left="720"/>
        <w:textAlignment w:val="auto"/>
        <w:rPr>
          <w:rFonts w:ascii="Arial" w:hAnsi="Arial" w:cs="Arial"/>
          <w:i/>
          <w:iCs/>
          <w:sz w:val="22"/>
          <w:szCs w:val="22"/>
          <w:lang w:val="es-US"/>
        </w:rPr>
      </w:pPr>
      <w:r w:rsidRPr="00282F8B">
        <w:rPr>
          <w:rFonts w:ascii="Arial" w:hAnsi="Arial" w:cs="Arial"/>
          <w:i/>
          <w:iCs/>
          <w:sz w:val="22"/>
          <w:szCs w:val="22"/>
          <w:lang w:val="es-US"/>
        </w:rPr>
        <w:t>Se han hecho las notificaciones apropiadas a las personas con derecho a ser notificadas.</w:t>
      </w:r>
    </w:p>
    <w:p w14:paraId="7D29DED3" w14:textId="77777777" w:rsidR="00F769BF" w:rsidRPr="00282F8B" w:rsidRDefault="00AA637D" w:rsidP="00AB0EEB">
      <w:pPr>
        <w:pStyle w:val="SingleSpacing"/>
        <w:spacing w:line="240" w:lineRule="auto"/>
        <w:rPr>
          <w:rFonts w:ascii="Arial" w:hAnsi="Arial" w:cs="Arial"/>
          <w:sz w:val="22"/>
          <w:szCs w:val="22"/>
        </w:rPr>
      </w:pPr>
      <w:r w:rsidRPr="00282F8B">
        <w:rPr>
          <w:rFonts w:ascii="Arial" w:hAnsi="Arial" w:cs="Arial"/>
          <w:sz w:val="22"/>
          <w:szCs w:val="22"/>
          <w:u w:val="single"/>
        </w:rPr>
        <w:t>Based on the above, the court makes the following orders</w:t>
      </w:r>
      <w:r w:rsidRPr="00282F8B">
        <w:rPr>
          <w:rFonts w:ascii="Arial" w:hAnsi="Arial" w:cs="Arial"/>
          <w:sz w:val="22"/>
          <w:szCs w:val="22"/>
        </w:rPr>
        <w:t>:</w:t>
      </w:r>
    </w:p>
    <w:p w14:paraId="32966FBE" w14:textId="683DD284" w:rsidR="006D7F44" w:rsidRPr="00282F8B" w:rsidRDefault="00F769BF" w:rsidP="00DC1673">
      <w:pPr>
        <w:pStyle w:val="SingleSpacing"/>
        <w:spacing w:after="120" w:line="240" w:lineRule="auto"/>
        <w:rPr>
          <w:rFonts w:ascii="Arial" w:hAnsi="Arial" w:cs="Arial"/>
          <w:i/>
          <w:iCs/>
          <w:sz w:val="22"/>
          <w:szCs w:val="22"/>
          <w:lang w:val="es-US"/>
        </w:rPr>
      </w:pPr>
      <w:r w:rsidRPr="00282F8B">
        <w:rPr>
          <w:rFonts w:ascii="Arial" w:hAnsi="Arial" w:cs="Arial"/>
          <w:i/>
          <w:iCs/>
          <w:sz w:val="22"/>
          <w:szCs w:val="22"/>
          <w:u w:val="single"/>
          <w:lang w:val="es-US"/>
        </w:rPr>
        <w:t>Con base en lo anterior, el tribunal emite las siguientes órdenes:</w:t>
      </w:r>
    </w:p>
    <w:p w14:paraId="20C51FA3" w14:textId="77777777" w:rsidR="00F769BF" w:rsidRPr="00282F8B" w:rsidRDefault="003C5223" w:rsidP="00AB0EEB">
      <w:pPr>
        <w:overflowPunct/>
        <w:autoSpaceDE/>
        <w:autoSpaceDN/>
        <w:adjustRightInd/>
        <w:ind w:left="720" w:hanging="720"/>
        <w:textAlignment w:val="auto"/>
        <w:rPr>
          <w:rFonts w:ascii="Arial" w:hAnsi="Arial" w:cs="Arial"/>
          <w:b/>
          <w:sz w:val="22"/>
          <w:szCs w:val="22"/>
          <w:lang w:val="es-US"/>
        </w:rPr>
      </w:pPr>
      <w:r w:rsidRPr="00282F8B">
        <w:rPr>
          <w:rFonts w:ascii="Arial" w:hAnsi="Arial" w:cs="Arial"/>
          <w:b/>
          <w:bCs/>
          <w:sz w:val="22"/>
          <w:szCs w:val="22"/>
          <w:lang w:val="es-US"/>
        </w:rPr>
        <w:t>4.</w:t>
      </w:r>
      <w:r w:rsidRPr="00282F8B">
        <w:rPr>
          <w:rFonts w:ascii="Arial" w:hAnsi="Arial" w:cs="Arial"/>
          <w:b/>
          <w:bCs/>
          <w:sz w:val="22"/>
          <w:szCs w:val="22"/>
          <w:lang w:val="es-US"/>
        </w:rPr>
        <w:tab/>
        <w:t>Approval of Guardian/Conservator’s Report</w:t>
      </w:r>
    </w:p>
    <w:p w14:paraId="50498A37" w14:textId="6F755A44" w:rsidR="00AA637D" w:rsidRPr="00282F8B" w:rsidRDefault="008923B4" w:rsidP="00DC1673">
      <w:pPr>
        <w:overflowPunct/>
        <w:autoSpaceDE/>
        <w:autoSpaceDN/>
        <w:adjustRightInd/>
        <w:spacing w:after="120"/>
        <w:ind w:left="720" w:hanging="720"/>
        <w:textAlignment w:val="auto"/>
        <w:rPr>
          <w:rFonts w:ascii="Arial" w:hAnsi="Arial" w:cs="Arial"/>
          <w:i/>
          <w:iCs/>
          <w:sz w:val="22"/>
          <w:szCs w:val="22"/>
          <w:lang w:val="es-US"/>
        </w:rPr>
      </w:pPr>
      <w:r w:rsidRPr="00282F8B">
        <w:rPr>
          <w:rFonts w:ascii="Arial" w:hAnsi="Arial" w:cs="Arial"/>
          <w:b/>
          <w:bCs/>
          <w:i/>
          <w:iCs/>
          <w:sz w:val="22"/>
          <w:szCs w:val="22"/>
          <w:lang w:val="es-US"/>
        </w:rPr>
        <w:tab/>
        <w:t>Aprobación del informe del tutor/curador</w:t>
      </w:r>
    </w:p>
    <w:p w14:paraId="019F734D" w14:textId="77777777" w:rsidR="00F769BF" w:rsidRPr="00282F8B" w:rsidRDefault="002B49BB" w:rsidP="00AB0EEB">
      <w:pPr>
        <w:tabs>
          <w:tab w:val="left" w:pos="720"/>
        </w:tabs>
        <w:overflowPunct/>
        <w:autoSpaceDE/>
        <w:autoSpaceDN/>
        <w:adjustRightInd/>
        <w:ind w:left="720"/>
        <w:textAlignment w:val="auto"/>
        <w:rPr>
          <w:rFonts w:ascii="Arial" w:hAnsi="Arial" w:cs="Arial"/>
          <w:sz w:val="22"/>
          <w:szCs w:val="22"/>
        </w:rPr>
      </w:pPr>
      <w:r w:rsidRPr="00282F8B">
        <w:rPr>
          <w:rFonts w:ascii="Arial" w:hAnsi="Arial" w:cs="Arial"/>
          <w:sz w:val="22"/>
          <w:szCs w:val="22"/>
        </w:rPr>
        <w:t>The guardian/conservator’s report is approved.</w:t>
      </w:r>
    </w:p>
    <w:p w14:paraId="304830AE" w14:textId="5868920F" w:rsidR="00AA637D" w:rsidRPr="00282F8B" w:rsidRDefault="00F769BF" w:rsidP="00DC1673">
      <w:pPr>
        <w:tabs>
          <w:tab w:val="left" w:pos="720"/>
        </w:tabs>
        <w:overflowPunct/>
        <w:autoSpaceDE/>
        <w:autoSpaceDN/>
        <w:adjustRightInd/>
        <w:spacing w:after="120"/>
        <w:ind w:left="720"/>
        <w:textAlignment w:val="auto"/>
        <w:rPr>
          <w:rFonts w:ascii="Arial" w:hAnsi="Arial" w:cs="Arial"/>
          <w:i/>
          <w:iCs/>
          <w:sz w:val="22"/>
          <w:szCs w:val="22"/>
          <w:lang w:val="es-US"/>
        </w:rPr>
      </w:pPr>
      <w:r w:rsidRPr="00282F8B">
        <w:rPr>
          <w:rFonts w:ascii="Arial" w:hAnsi="Arial" w:cs="Arial"/>
          <w:i/>
          <w:iCs/>
          <w:sz w:val="22"/>
          <w:szCs w:val="22"/>
          <w:lang w:val="es-US"/>
        </w:rPr>
        <w:t>Se aprueba el informe del tutor/curador.</w:t>
      </w:r>
    </w:p>
    <w:p w14:paraId="6FA29BC4" w14:textId="77777777" w:rsidR="00F769BF" w:rsidRPr="00282F8B" w:rsidRDefault="00DC5F50" w:rsidP="00AB0EEB">
      <w:pPr>
        <w:tabs>
          <w:tab w:val="left" w:pos="720"/>
          <w:tab w:val="left" w:pos="9360"/>
        </w:tabs>
        <w:overflowPunct/>
        <w:autoSpaceDE/>
        <w:autoSpaceDN/>
        <w:adjustRightInd/>
        <w:ind w:left="1080" w:hanging="360"/>
        <w:textAlignment w:val="auto"/>
        <w:rPr>
          <w:rFonts w:ascii="Arial" w:hAnsi="Arial" w:cs="Arial"/>
          <w:sz w:val="22"/>
          <w:szCs w:val="22"/>
          <w:u w:val="single"/>
        </w:rPr>
      </w:pPr>
      <w:r w:rsidRPr="00282F8B">
        <w:rPr>
          <w:rFonts w:ascii="Arial" w:hAnsi="Arial" w:cs="Arial"/>
          <w:sz w:val="22"/>
          <w:szCs w:val="22"/>
        </w:rPr>
        <w:t>[  ]</w:t>
      </w:r>
      <w:r w:rsidRPr="00282F8B">
        <w:rPr>
          <w:rFonts w:ascii="Arial" w:hAnsi="Arial" w:cs="Arial"/>
          <w:sz w:val="22"/>
          <w:szCs w:val="22"/>
        </w:rPr>
        <w:tab/>
        <w:t>This is the conservator’s final report. The conservator should take the following steps to finalize the conservatorship:</w:t>
      </w:r>
      <w:r w:rsidRPr="00282F8B">
        <w:rPr>
          <w:rFonts w:ascii="Arial" w:hAnsi="Arial" w:cs="Arial"/>
          <w:sz w:val="22"/>
          <w:szCs w:val="22"/>
          <w:u w:val="single"/>
        </w:rPr>
        <w:tab/>
      </w:r>
    </w:p>
    <w:p w14:paraId="5C804EBD" w14:textId="74BF3B47" w:rsidR="00C533AE" w:rsidRPr="00282F8B" w:rsidRDefault="00897101" w:rsidP="00DC1673">
      <w:pPr>
        <w:tabs>
          <w:tab w:val="left" w:pos="720"/>
          <w:tab w:val="left" w:pos="9360"/>
        </w:tabs>
        <w:overflowPunct/>
        <w:autoSpaceDE/>
        <w:autoSpaceDN/>
        <w:adjustRightInd/>
        <w:spacing w:after="120"/>
        <w:ind w:left="1080" w:hanging="360"/>
        <w:textAlignment w:val="auto"/>
        <w:rPr>
          <w:rFonts w:ascii="Arial" w:hAnsi="Arial" w:cs="Arial"/>
          <w:i/>
          <w:iCs/>
          <w:sz w:val="22"/>
          <w:szCs w:val="22"/>
          <w:u w:val="single"/>
          <w:lang w:val="es-US"/>
        </w:rPr>
      </w:pPr>
      <w:r w:rsidRPr="00282F8B">
        <w:rPr>
          <w:rFonts w:ascii="Arial" w:hAnsi="Arial" w:cs="Arial"/>
          <w:i/>
          <w:iCs/>
          <w:sz w:val="22"/>
          <w:szCs w:val="22"/>
        </w:rPr>
        <w:tab/>
      </w:r>
      <w:r w:rsidRPr="00282F8B">
        <w:rPr>
          <w:rFonts w:ascii="Arial" w:hAnsi="Arial" w:cs="Arial"/>
          <w:i/>
          <w:iCs/>
          <w:sz w:val="22"/>
          <w:szCs w:val="22"/>
          <w:lang w:val="es-US"/>
        </w:rPr>
        <w:t>Este es el informe definitivo del curador. El curador debe seguir los siguientes pasos para terminar la curaduría:</w:t>
      </w:r>
    </w:p>
    <w:p w14:paraId="41598619" w14:textId="52E63000" w:rsidR="00C533AE" w:rsidRPr="00282F8B" w:rsidRDefault="00C54598" w:rsidP="00897101">
      <w:pPr>
        <w:tabs>
          <w:tab w:val="left" w:pos="720"/>
          <w:tab w:val="left" w:pos="9360"/>
        </w:tabs>
        <w:overflowPunct/>
        <w:autoSpaceDE/>
        <w:autoSpaceDN/>
        <w:adjustRightInd/>
        <w:ind w:left="1080"/>
        <w:textAlignment w:val="auto"/>
        <w:rPr>
          <w:rFonts w:ascii="Arial" w:hAnsi="Arial" w:cs="Arial"/>
          <w:sz w:val="22"/>
          <w:szCs w:val="22"/>
          <w:u w:val="single"/>
          <w:lang w:val="es-US"/>
        </w:rPr>
      </w:pPr>
      <w:r w:rsidRPr="00282F8B">
        <w:rPr>
          <w:rFonts w:ascii="Arial" w:hAnsi="Arial" w:cs="Arial"/>
          <w:sz w:val="22"/>
          <w:szCs w:val="22"/>
          <w:u w:val="single"/>
          <w:lang w:val="es-US"/>
        </w:rPr>
        <w:tab/>
      </w:r>
    </w:p>
    <w:p w14:paraId="227A33F7" w14:textId="31029A37" w:rsidR="00C54598" w:rsidRPr="00282F8B" w:rsidRDefault="00C54598" w:rsidP="00897101">
      <w:pPr>
        <w:tabs>
          <w:tab w:val="left" w:pos="720"/>
          <w:tab w:val="left" w:pos="9360"/>
        </w:tabs>
        <w:overflowPunct/>
        <w:autoSpaceDE/>
        <w:autoSpaceDN/>
        <w:adjustRightInd/>
        <w:spacing w:before="120"/>
        <w:ind w:left="1080"/>
        <w:textAlignment w:val="auto"/>
        <w:rPr>
          <w:rFonts w:ascii="Arial" w:hAnsi="Arial" w:cs="Arial"/>
          <w:sz w:val="22"/>
          <w:szCs w:val="22"/>
          <w:u w:val="single"/>
          <w:lang w:val="es-US"/>
        </w:rPr>
      </w:pPr>
      <w:r w:rsidRPr="00282F8B">
        <w:rPr>
          <w:rFonts w:ascii="Arial" w:hAnsi="Arial" w:cs="Arial"/>
          <w:sz w:val="22"/>
          <w:szCs w:val="22"/>
          <w:u w:val="single"/>
          <w:lang w:val="es-US"/>
        </w:rPr>
        <w:tab/>
      </w:r>
    </w:p>
    <w:p w14:paraId="127358D1" w14:textId="77777777" w:rsidR="00F769BF" w:rsidRPr="00282F8B" w:rsidRDefault="003C5223" w:rsidP="00897101">
      <w:pPr>
        <w:overflowPunct/>
        <w:autoSpaceDE/>
        <w:autoSpaceDN/>
        <w:adjustRightInd/>
        <w:spacing w:before="120"/>
        <w:ind w:left="720" w:hanging="720"/>
        <w:textAlignment w:val="auto"/>
        <w:rPr>
          <w:rFonts w:ascii="Arial" w:hAnsi="Arial" w:cs="Arial"/>
          <w:b/>
          <w:sz w:val="22"/>
          <w:szCs w:val="22"/>
        </w:rPr>
      </w:pPr>
      <w:r w:rsidRPr="00282F8B">
        <w:rPr>
          <w:rFonts w:ascii="Arial" w:hAnsi="Arial" w:cs="Arial"/>
          <w:b/>
          <w:bCs/>
          <w:sz w:val="22"/>
          <w:szCs w:val="22"/>
        </w:rPr>
        <w:t>5.</w:t>
      </w:r>
      <w:r w:rsidRPr="00282F8B">
        <w:rPr>
          <w:rFonts w:ascii="Arial" w:hAnsi="Arial" w:cs="Arial"/>
          <w:b/>
          <w:bCs/>
          <w:sz w:val="22"/>
          <w:szCs w:val="22"/>
        </w:rPr>
        <w:tab/>
        <w:t>Budget</w:t>
      </w:r>
    </w:p>
    <w:p w14:paraId="45285E20" w14:textId="0569457A" w:rsidR="00AA637D" w:rsidRPr="00282F8B" w:rsidRDefault="00897101" w:rsidP="00DC1673">
      <w:pPr>
        <w:overflowPunct/>
        <w:autoSpaceDE/>
        <w:autoSpaceDN/>
        <w:adjustRightInd/>
        <w:spacing w:after="120"/>
        <w:ind w:left="720" w:hanging="720"/>
        <w:textAlignment w:val="auto"/>
        <w:rPr>
          <w:rFonts w:ascii="Arial" w:hAnsi="Arial" w:cs="Arial"/>
          <w:i/>
          <w:iCs/>
          <w:sz w:val="22"/>
          <w:szCs w:val="22"/>
        </w:rPr>
      </w:pPr>
      <w:r w:rsidRPr="00282F8B">
        <w:rPr>
          <w:rFonts w:ascii="Arial" w:hAnsi="Arial" w:cs="Arial"/>
          <w:b/>
          <w:bCs/>
          <w:i/>
          <w:iCs/>
          <w:sz w:val="22"/>
          <w:szCs w:val="22"/>
        </w:rPr>
        <w:tab/>
        <w:t>Presupuesto</w:t>
      </w:r>
    </w:p>
    <w:p w14:paraId="390C22E8" w14:textId="77777777" w:rsidR="00F769BF" w:rsidRPr="00282F8B" w:rsidRDefault="00C533AE" w:rsidP="00AB0EEB">
      <w:pPr>
        <w:tabs>
          <w:tab w:val="left" w:pos="5220"/>
        </w:tabs>
        <w:overflowPunct/>
        <w:autoSpaceDE/>
        <w:autoSpaceDN/>
        <w:adjustRightInd/>
        <w:ind w:left="1080" w:hanging="360"/>
        <w:textAlignment w:val="auto"/>
        <w:rPr>
          <w:rFonts w:ascii="Arial" w:hAnsi="Arial" w:cs="Arial"/>
          <w:sz w:val="22"/>
          <w:szCs w:val="22"/>
        </w:rPr>
      </w:pPr>
      <w:r w:rsidRPr="00282F8B">
        <w:rPr>
          <w:rFonts w:ascii="Arial" w:hAnsi="Arial" w:cs="Arial"/>
          <w:sz w:val="22"/>
          <w:szCs w:val="22"/>
        </w:rPr>
        <w:t>[  ]</w:t>
      </w:r>
      <w:r w:rsidRPr="00282F8B">
        <w:rPr>
          <w:rFonts w:ascii="Arial" w:hAnsi="Arial" w:cs="Arial"/>
          <w:sz w:val="22"/>
          <w:szCs w:val="22"/>
        </w:rPr>
        <w:tab/>
        <w:t xml:space="preserve">Does not apply. This is an </w:t>
      </w:r>
      <w:r w:rsidRPr="00282F8B">
        <w:rPr>
          <w:rFonts w:ascii="Arial" w:hAnsi="Arial" w:cs="Arial"/>
          <w:i/>
          <w:iCs/>
          <w:sz w:val="22"/>
          <w:szCs w:val="22"/>
        </w:rPr>
        <w:t>Order</w:t>
      </w:r>
      <w:r w:rsidRPr="00282F8B">
        <w:rPr>
          <w:rFonts w:ascii="Arial" w:hAnsi="Arial" w:cs="Arial"/>
          <w:sz w:val="22"/>
          <w:szCs w:val="22"/>
        </w:rPr>
        <w:t xml:space="preserve"> on a </w:t>
      </w:r>
      <w:r w:rsidRPr="00282F8B">
        <w:rPr>
          <w:rFonts w:ascii="Arial" w:hAnsi="Arial" w:cs="Arial"/>
          <w:i/>
          <w:iCs/>
          <w:sz w:val="22"/>
          <w:szCs w:val="22"/>
        </w:rPr>
        <w:t>Final Report</w:t>
      </w:r>
      <w:r w:rsidRPr="00282F8B">
        <w:rPr>
          <w:rFonts w:ascii="Arial" w:hAnsi="Arial" w:cs="Arial"/>
          <w:sz w:val="22"/>
          <w:szCs w:val="22"/>
        </w:rPr>
        <w:t>.</w:t>
      </w:r>
    </w:p>
    <w:p w14:paraId="38AFD1D5" w14:textId="7F4502C7" w:rsidR="00C533AE" w:rsidRPr="00282F8B" w:rsidRDefault="00E627E8" w:rsidP="00DC1673">
      <w:pPr>
        <w:tabs>
          <w:tab w:val="left" w:pos="5220"/>
        </w:tabs>
        <w:overflowPunct/>
        <w:autoSpaceDE/>
        <w:autoSpaceDN/>
        <w:adjustRightInd/>
        <w:spacing w:after="120"/>
        <w:ind w:left="1080" w:hanging="360"/>
        <w:textAlignment w:val="auto"/>
        <w:rPr>
          <w:rFonts w:ascii="Arial" w:hAnsi="Arial" w:cs="Arial"/>
          <w:i/>
          <w:iCs/>
          <w:sz w:val="22"/>
          <w:szCs w:val="22"/>
          <w:lang w:val="es-US"/>
        </w:rPr>
      </w:pPr>
      <w:r w:rsidRPr="00282F8B">
        <w:rPr>
          <w:rFonts w:ascii="Arial" w:hAnsi="Arial" w:cs="Arial"/>
          <w:i/>
          <w:iCs/>
          <w:sz w:val="22"/>
          <w:szCs w:val="22"/>
        </w:rPr>
        <w:tab/>
      </w:r>
      <w:r w:rsidRPr="00282F8B">
        <w:rPr>
          <w:rFonts w:ascii="Arial" w:hAnsi="Arial" w:cs="Arial"/>
          <w:i/>
          <w:iCs/>
          <w:sz w:val="22"/>
          <w:szCs w:val="22"/>
          <w:lang w:val="es-US"/>
        </w:rPr>
        <w:t>No se aplica. Esta es una orden sobre un informe definitivo.</w:t>
      </w:r>
    </w:p>
    <w:p w14:paraId="3039CA6E" w14:textId="77777777" w:rsidR="00F769BF" w:rsidRPr="00282F8B" w:rsidRDefault="001D5AFB" w:rsidP="00AB0EEB">
      <w:pPr>
        <w:overflowPunct/>
        <w:autoSpaceDE/>
        <w:autoSpaceDN/>
        <w:adjustRightInd/>
        <w:ind w:left="1080" w:hanging="360"/>
        <w:textAlignment w:val="auto"/>
        <w:rPr>
          <w:rFonts w:ascii="Arial" w:hAnsi="Arial" w:cs="Arial"/>
          <w:sz w:val="22"/>
          <w:szCs w:val="22"/>
        </w:rPr>
      </w:pPr>
      <w:r w:rsidRPr="00282F8B">
        <w:rPr>
          <w:rFonts w:ascii="Arial" w:hAnsi="Arial" w:cs="Arial"/>
          <w:sz w:val="22"/>
          <w:szCs w:val="22"/>
        </w:rPr>
        <w:t>[  ]</w:t>
      </w:r>
      <w:r w:rsidRPr="00282F8B">
        <w:rPr>
          <w:rFonts w:ascii="Arial" w:hAnsi="Arial" w:cs="Arial"/>
          <w:sz w:val="22"/>
          <w:szCs w:val="22"/>
        </w:rPr>
        <w:tab/>
        <w:t>The guardian/conservator is authorized to continue to receive the Individual’s income and to apply the income and other resources toward the Individual’s expenses, as provided in the proposed budget.</w:t>
      </w:r>
    </w:p>
    <w:p w14:paraId="4C11BAE9" w14:textId="327CF625" w:rsidR="00AA637D" w:rsidRPr="00282F8B" w:rsidRDefault="00E627E8" w:rsidP="00DC1673">
      <w:pPr>
        <w:overflowPunct/>
        <w:autoSpaceDE/>
        <w:autoSpaceDN/>
        <w:adjustRightInd/>
        <w:spacing w:after="120"/>
        <w:ind w:left="1080" w:hanging="360"/>
        <w:textAlignment w:val="auto"/>
        <w:rPr>
          <w:rFonts w:ascii="Arial" w:hAnsi="Arial" w:cs="Arial"/>
          <w:i/>
          <w:iCs/>
          <w:sz w:val="22"/>
          <w:szCs w:val="22"/>
          <w:lang w:val="es-US"/>
        </w:rPr>
      </w:pPr>
      <w:r w:rsidRPr="00282F8B">
        <w:rPr>
          <w:rFonts w:ascii="Arial" w:hAnsi="Arial" w:cs="Arial"/>
          <w:i/>
          <w:iCs/>
          <w:sz w:val="22"/>
          <w:szCs w:val="22"/>
        </w:rPr>
        <w:tab/>
      </w:r>
      <w:r w:rsidRPr="00282F8B">
        <w:rPr>
          <w:rFonts w:ascii="Arial" w:hAnsi="Arial" w:cs="Arial"/>
          <w:i/>
          <w:iCs/>
          <w:sz w:val="22"/>
          <w:szCs w:val="22"/>
          <w:lang w:val="es-US"/>
        </w:rPr>
        <w:t>Se autoriza al tutor o curador para que siga recibiendo los ingresos de la persona y para que aplique los ingresos y otros recursos a los gastos de la persona, conforme a lo establecido en el presupuesto propuesto.</w:t>
      </w:r>
    </w:p>
    <w:p w14:paraId="5EF4348C" w14:textId="77777777" w:rsidR="00F769BF" w:rsidRPr="00282F8B" w:rsidRDefault="003C5223" w:rsidP="00AB0EEB">
      <w:pPr>
        <w:overflowPunct/>
        <w:autoSpaceDE/>
        <w:autoSpaceDN/>
        <w:adjustRightInd/>
        <w:ind w:left="720" w:hanging="720"/>
        <w:textAlignment w:val="auto"/>
        <w:rPr>
          <w:rFonts w:ascii="Arial" w:hAnsi="Arial" w:cs="Arial"/>
          <w:b/>
          <w:sz w:val="22"/>
          <w:szCs w:val="22"/>
          <w:lang w:val="es-US"/>
        </w:rPr>
      </w:pPr>
      <w:r w:rsidRPr="00282F8B">
        <w:rPr>
          <w:rFonts w:ascii="Arial" w:hAnsi="Arial" w:cs="Arial"/>
          <w:b/>
          <w:bCs/>
          <w:sz w:val="22"/>
          <w:szCs w:val="22"/>
          <w:lang w:val="es-US"/>
        </w:rPr>
        <w:t>6.</w:t>
      </w:r>
      <w:r w:rsidRPr="00282F8B">
        <w:rPr>
          <w:rFonts w:ascii="Arial" w:hAnsi="Arial" w:cs="Arial"/>
          <w:b/>
          <w:bCs/>
          <w:sz w:val="22"/>
          <w:szCs w:val="22"/>
          <w:lang w:val="es-US"/>
        </w:rPr>
        <w:tab/>
        <w:t>Guardian/Conservator’s Next Report</w:t>
      </w:r>
    </w:p>
    <w:p w14:paraId="57AAEDEB" w14:textId="7EFBABAD" w:rsidR="00791E13" w:rsidRPr="00282F8B" w:rsidRDefault="00E627E8" w:rsidP="00DC1673">
      <w:pPr>
        <w:overflowPunct/>
        <w:autoSpaceDE/>
        <w:autoSpaceDN/>
        <w:adjustRightInd/>
        <w:spacing w:after="120"/>
        <w:ind w:left="720" w:hanging="720"/>
        <w:textAlignment w:val="auto"/>
        <w:rPr>
          <w:rFonts w:ascii="Arial" w:hAnsi="Arial" w:cs="Arial"/>
          <w:i/>
          <w:iCs/>
          <w:sz w:val="22"/>
          <w:szCs w:val="22"/>
          <w:lang w:val="es-US"/>
        </w:rPr>
      </w:pPr>
      <w:r w:rsidRPr="00282F8B">
        <w:rPr>
          <w:rFonts w:ascii="Arial" w:hAnsi="Arial" w:cs="Arial"/>
          <w:b/>
          <w:bCs/>
          <w:i/>
          <w:iCs/>
          <w:sz w:val="22"/>
          <w:szCs w:val="22"/>
          <w:lang w:val="es-US"/>
        </w:rPr>
        <w:lastRenderedPageBreak/>
        <w:tab/>
        <w:t>Próximo informe del tutor/curador</w:t>
      </w:r>
    </w:p>
    <w:p w14:paraId="5A75B5F2" w14:textId="77777777" w:rsidR="00F769BF" w:rsidRPr="00282F8B" w:rsidRDefault="007800B9" w:rsidP="00AB0EEB">
      <w:pPr>
        <w:tabs>
          <w:tab w:val="left" w:pos="5220"/>
        </w:tabs>
        <w:overflowPunct/>
        <w:autoSpaceDE/>
        <w:autoSpaceDN/>
        <w:adjustRightInd/>
        <w:ind w:left="1080" w:hanging="360"/>
        <w:textAlignment w:val="auto"/>
        <w:rPr>
          <w:rFonts w:ascii="Arial" w:hAnsi="Arial" w:cs="Arial"/>
          <w:sz w:val="22"/>
          <w:szCs w:val="22"/>
        </w:rPr>
      </w:pPr>
      <w:r w:rsidRPr="00282F8B">
        <w:rPr>
          <w:rFonts w:ascii="Arial" w:hAnsi="Arial" w:cs="Arial"/>
          <w:sz w:val="22"/>
          <w:szCs w:val="22"/>
        </w:rPr>
        <w:t>[  ]</w:t>
      </w:r>
      <w:r w:rsidRPr="00282F8B">
        <w:rPr>
          <w:rFonts w:ascii="Arial" w:hAnsi="Arial" w:cs="Arial"/>
          <w:sz w:val="22"/>
          <w:szCs w:val="22"/>
        </w:rPr>
        <w:tab/>
        <w:t xml:space="preserve">Does not apply. This is an </w:t>
      </w:r>
      <w:r w:rsidRPr="00282F8B">
        <w:rPr>
          <w:rFonts w:ascii="Arial" w:hAnsi="Arial" w:cs="Arial"/>
          <w:i/>
          <w:iCs/>
          <w:sz w:val="22"/>
          <w:szCs w:val="22"/>
        </w:rPr>
        <w:t>Order</w:t>
      </w:r>
      <w:r w:rsidRPr="00282F8B">
        <w:rPr>
          <w:rFonts w:ascii="Arial" w:hAnsi="Arial" w:cs="Arial"/>
          <w:sz w:val="22"/>
          <w:szCs w:val="22"/>
        </w:rPr>
        <w:t xml:space="preserve"> on a </w:t>
      </w:r>
      <w:r w:rsidRPr="00282F8B">
        <w:rPr>
          <w:rFonts w:ascii="Arial" w:hAnsi="Arial" w:cs="Arial"/>
          <w:i/>
          <w:iCs/>
          <w:sz w:val="22"/>
          <w:szCs w:val="22"/>
        </w:rPr>
        <w:t>Final Report</w:t>
      </w:r>
      <w:r w:rsidRPr="00282F8B">
        <w:rPr>
          <w:rFonts w:ascii="Arial" w:hAnsi="Arial" w:cs="Arial"/>
          <w:sz w:val="22"/>
          <w:szCs w:val="22"/>
        </w:rPr>
        <w:t>.</w:t>
      </w:r>
    </w:p>
    <w:p w14:paraId="53762B55" w14:textId="52C0BCEC" w:rsidR="007800B9" w:rsidRPr="00282F8B" w:rsidRDefault="00E627E8" w:rsidP="00DC1673">
      <w:pPr>
        <w:tabs>
          <w:tab w:val="left" w:pos="5220"/>
        </w:tabs>
        <w:overflowPunct/>
        <w:autoSpaceDE/>
        <w:autoSpaceDN/>
        <w:adjustRightInd/>
        <w:spacing w:after="120"/>
        <w:ind w:left="1080" w:hanging="360"/>
        <w:textAlignment w:val="auto"/>
        <w:rPr>
          <w:rFonts w:ascii="Arial" w:hAnsi="Arial" w:cs="Arial"/>
          <w:i/>
          <w:iCs/>
          <w:sz w:val="22"/>
          <w:szCs w:val="22"/>
          <w:lang w:val="es-US"/>
        </w:rPr>
      </w:pPr>
      <w:r w:rsidRPr="00282F8B">
        <w:rPr>
          <w:rFonts w:ascii="Arial" w:hAnsi="Arial" w:cs="Arial"/>
          <w:i/>
          <w:iCs/>
          <w:sz w:val="22"/>
          <w:szCs w:val="22"/>
        </w:rPr>
        <w:tab/>
      </w:r>
      <w:r w:rsidRPr="00282F8B">
        <w:rPr>
          <w:rFonts w:ascii="Arial" w:hAnsi="Arial" w:cs="Arial"/>
          <w:i/>
          <w:iCs/>
          <w:sz w:val="22"/>
          <w:szCs w:val="22"/>
          <w:lang w:val="es-US"/>
        </w:rPr>
        <w:t>No se aplica. Esta es una orden sobre un informe definitivo.</w:t>
      </w:r>
    </w:p>
    <w:p w14:paraId="3E1DB9C7" w14:textId="77777777" w:rsidR="00F769BF" w:rsidRPr="00282F8B" w:rsidRDefault="00D47637" w:rsidP="00AB0EEB">
      <w:pPr>
        <w:tabs>
          <w:tab w:val="left" w:pos="5220"/>
        </w:tabs>
        <w:overflowPunct/>
        <w:autoSpaceDE/>
        <w:autoSpaceDN/>
        <w:adjustRightInd/>
        <w:ind w:left="1080" w:hanging="360"/>
        <w:textAlignment w:val="auto"/>
        <w:rPr>
          <w:rFonts w:ascii="Arial" w:hAnsi="Arial" w:cs="Arial"/>
          <w:sz w:val="22"/>
          <w:szCs w:val="22"/>
        </w:rPr>
      </w:pPr>
      <w:r w:rsidRPr="00282F8B">
        <w:rPr>
          <w:rFonts w:ascii="Arial" w:hAnsi="Arial" w:cs="Arial"/>
          <w:sz w:val="22"/>
          <w:szCs w:val="22"/>
        </w:rPr>
        <w:t>[  ]</w:t>
      </w:r>
      <w:r w:rsidRPr="00282F8B">
        <w:rPr>
          <w:rFonts w:ascii="Arial" w:hAnsi="Arial" w:cs="Arial"/>
          <w:sz w:val="22"/>
          <w:szCs w:val="22"/>
        </w:rPr>
        <w:tab/>
        <w:t>The reporting period remains the same.</w:t>
      </w:r>
    </w:p>
    <w:p w14:paraId="215EC4DA" w14:textId="2ACE1D23" w:rsidR="00D47637" w:rsidRPr="00282F8B" w:rsidRDefault="00E627E8" w:rsidP="00DC1673">
      <w:pPr>
        <w:tabs>
          <w:tab w:val="left" w:pos="5220"/>
        </w:tabs>
        <w:overflowPunct/>
        <w:autoSpaceDE/>
        <w:autoSpaceDN/>
        <w:adjustRightInd/>
        <w:spacing w:after="120"/>
        <w:ind w:left="1080" w:hanging="360"/>
        <w:textAlignment w:val="auto"/>
        <w:rPr>
          <w:rFonts w:ascii="Arial" w:hAnsi="Arial" w:cs="Arial"/>
          <w:i/>
          <w:iCs/>
          <w:sz w:val="22"/>
          <w:szCs w:val="22"/>
          <w:lang w:val="es-US"/>
        </w:rPr>
      </w:pPr>
      <w:r w:rsidRPr="00282F8B">
        <w:rPr>
          <w:rFonts w:ascii="Arial" w:hAnsi="Arial" w:cs="Arial"/>
          <w:i/>
          <w:iCs/>
          <w:sz w:val="22"/>
          <w:szCs w:val="22"/>
        </w:rPr>
        <w:tab/>
      </w:r>
      <w:r w:rsidRPr="00282F8B">
        <w:rPr>
          <w:rFonts w:ascii="Arial" w:hAnsi="Arial" w:cs="Arial"/>
          <w:i/>
          <w:iCs/>
          <w:sz w:val="22"/>
          <w:szCs w:val="22"/>
          <w:lang w:val="es-US"/>
        </w:rPr>
        <w:t xml:space="preserve">El período del informe no cambia. </w:t>
      </w:r>
    </w:p>
    <w:p w14:paraId="2C57C13B" w14:textId="1A71E069" w:rsidR="00F769BF" w:rsidRPr="00282F8B" w:rsidRDefault="00CA7B87" w:rsidP="00AB0EEB">
      <w:pPr>
        <w:pStyle w:val="SingleSpacing"/>
        <w:tabs>
          <w:tab w:val="left" w:pos="2970"/>
          <w:tab w:val="left" w:pos="9180"/>
        </w:tabs>
        <w:overflowPunct/>
        <w:autoSpaceDE/>
        <w:autoSpaceDN/>
        <w:adjustRightInd/>
        <w:spacing w:line="240" w:lineRule="auto"/>
        <w:ind w:left="1080" w:hanging="360"/>
        <w:textAlignment w:val="auto"/>
        <w:rPr>
          <w:rFonts w:ascii="Arial" w:hAnsi="Arial" w:cs="Arial"/>
          <w:sz w:val="22"/>
          <w:szCs w:val="22"/>
          <w:u w:val="single"/>
        </w:rPr>
      </w:pPr>
      <w:r w:rsidRPr="00282F8B">
        <w:rPr>
          <w:rFonts w:ascii="Arial" w:hAnsi="Arial" w:cs="Arial"/>
          <w:sz w:val="22"/>
          <w:szCs w:val="22"/>
        </w:rPr>
        <w:t>[  ]</w:t>
      </w:r>
      <w:r w:rsidRPr="00282F8B">
        <w:rPr>
          <w:rFonts w:ascii="Arial" w:hAnsi="Arial" w:cs="Arial"/>
          <w:b/>
          <w:bCs/>
          <w:sz w:val="22"/>
          <w:szCs w:val="22"/>
        </w:rPr>
        <w:tab/>
      </w:r>
      <w:r w:rsidRPr="00282F8B">
        <w:rPr>
          <w:rFonts w:ascii="Arial" w:hAnsi="Arial" w:cs="Arial"/>
          <w:sz w:val="22"/>
          <w:szCs w:val="22"/>
        </w:rPr>
        <w:t>The reporting period is changed because</w:t>
      </w:r>
      <w:r w:rsidR="00634516">
        <w:rPr>
          <w:rFonts w:ascii="Arial" w:hAnsi="Arial" w:cs="Arial"/>
          <w:sz w:val="22"/>
          <w:szCs w:val="22"/>
        </w:rPr>
        <w:t xml:space="preserve"> </w:t>
      </w:r>
      <w:r w:rsidRPr="00282F8B">
        <w:rPr>
          <w:rFonts w:ascii="Arial" w:hAnsi="Arial" w:cs="Arial"/>
          <w:sz w:val="22"/>
          <w:szCs w:val="22"/>
          <w:u w:val="single"/>
        </w:rPr>
        <w:tab/>
      </w:r>
    </w:p>
    <w:p w14:paraId="7BFE2721" w14:textId="40032F70" w:rsidR="002E77BD" w:rsidRPr="00282F8B" w:rsidRDefault="00F238B2" w:rsidP="00DC1673">
      <w:pPr>
        <w:pStyle w:val="SingleSpacing"/>
        <w:tabs>
          <w:tab w:val="left" w:pos="2970"/>
          <w:tab w:val="left" w:pos="9180"/>
        </w:tabs>
        <w:overflowPunct/>
        <w:autoSpaceDE/>
        <w:autoSpaceDN/>
        <w:adjustRightInd/>
        <w:spacing w:after="120" w:line="240" w:lineRule="auto"/>
        <w:ind w:left="1080" w:hanging="360"/>
        <w:textAlignment w:val="auto"/>
        <w:rPr>
          <w:rFonts w:ascii="Arial" w:hAnsi="Arial" w:cs="Arial"/>
          <w:i/>
          <w:iCs/>
          <w:sz w:val="22"/>
          <w:szCs w:val="22"/>
          <w:lang w:val="es-US"/>
        </w:rPr>
      </w:pPr>
      <w:r w:rsidRPr="00282F8B">
        <w:rPr>
          <w:rFonts w:ascii="Arial" w:hAnsi="Arial" w:cs="Arial"/>
          <w:i/>
          <w:iCs/>
          <w:sz w:val="22"/>
          <w:szCs w:val="22"/>
        </w:rPr>
        <w:tab/>
      </w:r>
      <w:r w:rsidRPr="00282F8B">
        <w:rPr>
          <w:rFonts w:ascii="Arial" w:hAnsi="Arial" w:cs="Arial"/>
          <w:i/>
          <w:iCs/>
          <w:sz w:val="22"/>
          <w:szCs w:val="22"/>
          <w:lang w:val="es-US"/>
        </w:rPr>
        <w:t xml:space="preserve">El período del informe cambia, porque </w:t>
      </w:r>
    </w:p>
    <w:p w14:paraId="687D5F4F" w14:textId="06F03B8E" w:rsidR="00D47637" w:rsidRPr="00282F8B" w:rsidRDefault="002E77BD" w:rsidP="00F238B2">
      <w:pPr>
        <w:pStyle w:val="SingleSpacing"/>
        <w:tabs>
          <w:tab w:val="left" w:pos="9180"/>
        </w:tabs>
        <w:overflowPunct/>
        <w:autoSpaceDE/>
        <w:autoSpaceDN/>
        <w:adjustRightInd/>
        <w:spacing w:line="240" w:lineRule="auto"/>
        <w:ind w:left="1080"/>
        <w:textAlignment w:val="auto"/>
        <w:rPr>
          <w:rFonts w:ascii="Arial" w:hAnsi="Arial" w:cs="Arial"/>
          <w:sz w:val="22"/>
          <w:szCs w:val="22"/>
          <w:u w:val="single"/>
          <w:lang w:val="es-US"/>
        </w:rPr>
      </w:pPr>
      <w:r w:rsidRPr="00282F8B">
        <w:rPr>
          <w:rFonts w:ascii="Arial" w:hAnsi="Arial" w:cs="Arial"/>
          <w:sz w:val="22"/>
          <w:szCs w:val="22"/>
          <w:u w:val="single"/>
          <w:lang w:val="es-US"/>
        </w:rPr>
        <w:tab/>
      </w:r>
    </w:p>
    <w:p w14:paraId="48DBC505" w14:textId="77777777" w:rsidR="00F769BF" w:rsidRPr="00282F8B" w:rsidRDefault="00D47637" w:rsidP="00F238B2">
      <w:pPr>
        <w:pStyle w:val="SingleSpacing"/>
        <w:tabs>
          <w:tab w:val="left" w:pos="2970"/>
          <w:tab w:val="center" w:pos="6390"/>
          <w:tab w:val="left" w:pos="8640"/>
        </w:tabs>
        <w:overflowPunct/>
        <w:autoSpaceDE/>
        <w:autoSpaceDN/>
        <w:adjustRightInd/>
        <w:spacing w:before="120" w:line="240" w:lineRule="auto"/>
        <w:ind w:left="1080" w:hanging="360"/>
        <w:textAlignment w:val="auto"/>
        <w:rPr>
          <w:rFonts w:ascii="Arial" w:hAnsi="Arial" w:cs="Arial"/>
          <w:sz w:val="22"/>
          <w:szCs w:val="22"/>
        </w:rPr>
      </w:pPr>
      <w:r w:rsidRPr="00282F8B">
        <w:rPr>
          <w:rFonts w:ascii="Arial" w:hAnsi="Arial" w:cs="Arial"/>
          <w:sz w:val="22"/>
          <w:szCs w:val="22"/>
        </w:rPr>
        <w:t>[  ]</w:t>
      </w:r>
      <w:r w:rsidRPr="00282F8B">
        <w:rPr>
          <w:rFonts w:ascii="Arial" w:hAnsi="Arial" w:cs="Arial"/>
          <w:sz w:val="22"/>
          <w:szCs w:val="22"/>
        </w:rPr>
        <w:tab/>
        <w:t xml:space="preserve">The guardian/conservator shall provide the next Report and the Report shall be filed with the court </w:t>
      </w:r>
      <w:r w:rsidRPr="00282F8B">
        <w:rPr>
          <w:rFonts w:ascii="Arial" w:hAnsi="Arial" w:cs="Arial"/>
          <w:b/>
          <w:bCs/>
          <w:sz w:val="22"/>
          <w:szCs w:val="22"/>
        </w:rPr>
        <w:t>within</w:t>
      </w:r>
      <w:r w:rsidRPr="00282F8B">
        <w:rPr>
          <w:rFonts w:ascii="Arial" w:hAnsi="Arial" w:cs="Arial"/>
          <w:sz w:val="22"/>
          <w:szCs w:val="22"/>
        </w:rPr>
        <w:t xml:space="preserve"> 90 days of the anniversary of the guardian/conservator’s appointment.</w:t>
      </w:r>
    </w:p>
    <w:p w14:paraId="77694959" w14:textId="27344B1C" w:rsidR="00911688" w:rsidRPr="00282F8B" w:rsidRDefault="00F238B2" w:rsidP="00DC1673">
      <w:pPr>
        <w:pStyle w:val="SingleSpacing"/>
        <w:tabs>
          <w:tab w:val="left" w:pos="2970"/>
          <w:tab w:val="center" w:pos="6390"/>
          <w:tab w:val="left" w:pos="8640"/>
        </w:tabs>
        <w:overflowPunct/>
        <w:autoSpaceDE/>
        <w:autoSpaceDN/>
        <w:adjustRightInd/>
        <w:spacing w:after="120" w:line="240" w:lineRule="auto"/>
        <w:ind w:left="1080" w:hanging="360"/>
        <w:textAlignment w:val="auto"/>
        <w:rPr>
          <w:rFonts w:ascii="Arial" w:hAnsi="Arial" w:cs="Arial"/>
          <w:i/>
          <w:iCs/>
          <w:sz w:val="22"/>
          <w:szCs w:val="22"/>
          <w:lang w:val="es-US"/>
        </w:rPr>
      </w:pPr>
      <w:r w:rsidRPr="00282F8B">
        <w:rPr>
          <w:rFonts w:ascii="Arial" w:hAnsi="Arial" w:cs="Arial"/>
          <w:i/>
          <w:iCs/>
          <w:sz w:val="22"/>
          <w:szCs w:val="22"/>
        </w:rPr>
        <w:tab/>
      </w:r>
      <w:r w:rsidRPr="00282F8B">
        <w:rPr>
          <w:rFonts w:ascii="Arial" w:hAnsi="Arial" w:cs="Arial"/>
          <w:i/>
          <w:iCs/>
          <w:sz w:val="22"/>
          <w:szCs w:val="22"/>
          <w:lang w:val="es-US"/>
        </w:rPr>
        <w:t xml:space="preserve">El tutor o curador deberá entregar el siguiente informe y el informe se tramitará con el tribunal </w:t>
      </w:r>
      <w:r w:rsidRPr="00282F8B">
        <w:rPr>
          <w:rFonts w:ascii="Arial" w:hAnsi="Arial" w:cs="Arial"/>
          <w:b/>
          <w:bCs/>
          <w:i/>
          <w:iCs/>
          <w:sz w:val="22"/>
          <w:szCs w:val="22"/>
          <w:lang w:val="es-US"/>
        </w:rPr>
        <w:t xml:space="preserve">en un plazo de </w:t>
      </w:r>
      <w:r w:rsidRPr="00282F8B">
        <w:rPr>
          <w:rFonts w:ascii="Arial" w:hAnsi="Arial" w:cs="Arial"/>
          <w:i/>
          <w:iCs/>
          <w:sz w:val="22"/>
          <w:szCs w:val="22"/>
          <w:lang w:val="es-US"/>
        </w:rPr>
        <w:t xml:space="preserve">90 días del aniversario del nombramiento del tutor o curador. </w:t>
      </w:r>
    </w:p>
    <w:p w14:paraId="66D8A16D" w14:textId="77777777" w:rsidR="00F769BF" w:rsidRPr="00282F8B" w:rsidRDefault="00FF02E9" w:rsidP="00AB0EEB">
      <w:pPr>
        <w:ind w:left="1080"/>
        <w:rPr>
          <w:rFonts w:ascii="Arial" w:hAnsi="Arial" w:cs="Arial"/>
          <w:sz w:val="22"/>
          <w:szCs w:val="22"/>
        </w:rPr>
      </w:pPr>
      <w:r w:rsidRPr="00282F8B">
        <w:rPr>
          <w:rFonts w:ascii="Arial" w:hAnsi="Arial" w:cs="Arial"/>
          <w:sz w:val="22"/>
          <w:szCs w:val="22"/>
        </w:rPr>
        <w:t>The court must review the report at the end of the reporting period.</w:t>
      </w:r>
    </w:p>
    <w:p w14:paraId="1D2FC3A2" w14:textId="1820B0CD" w:rsidR="00FF02E9" w:rsidRPr="00282F8B" w:rsidRDefault="00F769BF" w:rsidP="00DC1673">
      <w:pPr>
        <w:spacing w:after="120"/>
        <w:ind w:left="1080"/>
        <w:rPr>
          <w:rFonts w:ascii="Arial" w:hAnsi="Arial" w:cs="Arial"/>
          <w:i/>
          <w:iCs/>
          <w:sz w:val="22"/>
          <w:szCs w:val="22"/>
          <w:lang w:val="es-US"/>
        </w:rPr>
      </w:pPr>
      <w:r w:rsidRPr="00282F8B">
        <w:rPr>
          <w:rFonts w:ascii="Arial" w:hAnsi="Arial" w:cs="Arial"/>
          <w:i/>
          <w:iCs/>
          <w:sz w:val="22"/>
          <w:szCs w:val="22"/>
          <w:lang w:val="es-US"/>
        </w:rPr>
        <w:t>El tribunal debe revisar el informe al final del período del informe.</w:t>
      </w:r>
    </w:p>
    <w:p w14:paraId="7F0B5300" w14:textId="73A6F3FE" w:rsidR="00F769BF" w:rsidRPr="00282F8B" w:rsidRDefault="00DC5F50" w:rsidP="00AB0EEB">
      <w:pPr>
        <w:tabs>
          <w:tab w:val="left" w:pos="1440"/>
          <w:tab w:val="left" w:pos="7857"/>
        </w:tabs>
        <w:ind w:left="1800" w:hanging="360"/>
        <w:rPr>
          <w:rFonts w:ascii="Arial" w:hAnsi="Arial" w:cs="Arial"/>
          <w:sz w:val="22"/>
          <w:szCs w:val="22"/>
        </w:rPr>
      </w:pPr>
      <w:r w:rsidRPr="00282F8B">
        <w:rPr>
          <w:rFonts w:ascii="Arial" w:hAnsi="Arial" w:cs="Arial"/>
          <w:sz w:val="22"/>
          <w:szCs w:val="22"/>
        </w:rPr>
        <w:t>[  ]</w:t>
      </w:r>
      <w:r w:rsidRPr="00282F8B">
        <w:rPr>
          <w:rFonts w:ascii="Arial" w:hAnsi="Arial" w:cs="Arial"/>
          <w:sz w:val="22"/>
          <w:szCs w:val="22"/>
        </w:rPr>
        <w:tab/>
        <w:t>A review hearing is set for</w:t>
      </w:r>
      <w:r w:rsidR="00634516">
        <w:rPr>
          <w:rFonts w:ascii="Arial" w:hAnsi="Arial" w:cs="Arial"/>
          <w:i/>
          <w:iCs/>
          <w:sz w:val="22"/>
          <w:szCs w:val="22"/>
        </w:rPr>
        <w:t xml:space="preserve"> </w:t>
      </w:r>
      <w:r w:rsidR="00634516" w:rsidRPr="00E93EA9">
        <w:rPr>
          <w:rFonts w:ascii="Arial" w:hAnsi="Arial" w:cs="Arial"/>
          <w:sz w:val="22"/>
          <w:szCs w:val="22"/>
        </w:rPr>
        <w:t>date</w:t>
      </w:r>
      <w:r w:rsidR="00634516">
        <w:rPr>
          <w:rFonts w:ascii="Arial" w:hAnsi="Arial" w:cs="Arial"/>
          <w:sz w:val="22"/>
          <w:szCs w:val="22"/>
        </w:rPr>
        <w:t xml:space="preserve"> in paragraph </w:t>
      </w:r>
      <w:r w:rsidR="00634516" w:rsidRPr="00E93EA9">
        <w:rPr>
          <w:rFonts w:ascii="Arial" w:hAnsi="Arial" w:cs="Arial"/>
          <w:b/>
          <w:bCs/>
          <w:sz w:val="22"/>
          <w:szCs w:val="22"/>
        </w:rPr>
        <w:t>1</w:t>
      </w:r>
      <w:r w:rsidR="00634516">
        <w:rPr>
          <w:rFonts w:ascii="Arial" w:hAnsi="Arial" w:cs="Arial"/>
          <w:sz w:val="22"/>
          <w:szCs w:val="22"/>
        </w:rPr>
        <w:t>.</w:t>
      </w:r>
    </w:p>
    <w:p w14:paraId="4C70F1B2" w14:textId="66EB5F0B" w:rsidR="00FF02E9" w:rsidRPr="00282F8B" w:rsidRDefault="00F238B2" w:rsidP="00DC1673">
      <w:pPr>
        <w:tabs>
          <w:tab w:val="left" w:pos="1440"/>
          <w:tab w:val="left" w:pos="7857"/>
        </w:tabs>
        <w:spacing w:after="120"/>
        <w:ind w:left="1800" w:hanging="360"/>
        <w:rPr>
          <w:rFonts w:ascii="Arial" w:hAnsi="Arial" w:cs="Arial"/>
          <w:i/>
          <w:iCs/>
          <w:sz w:val="22"/>
          <w:szCs w:val="22"/>
          <w:lang w:val="es-US"/>
        </w:rPr>
      </w:pPr>
      <w:r w:rsidRPr="00282F8B">
        <w:rPr>
          <w:rFonts w:ascii="Arial" w:hAnsi="Arial" w:cs="Arial"/>
          <w:i/>
          <w:iCs/>
          <w:sz w:val="22"/>
          <w:szCs w:val="22"/>
        </w:rPr>
        <w:tab/>
      </w:r>
      <w:r w:rsidRPr="00282F8B">
        <w:rPr>
          <w:rFonts w:ascii="Arial" w:hAnsi="Arial" w:cs="Arial"/>
          <w:i/>
          <w:iCs/>
          <w:sz w:val="22"/>
          <w:szCs w:val="22"/>
          <w:lang w:val="es-US"/>
        </w:rPr>
        <w:t xml:space="preserve">Se fija una audiencia de revisión para </w:t>
      </w:r>
      <w:r w:rsidR="00634516">
        <w:rPr>
          <w:rFonts w:ascii="Arial" w:hAnsi="Arial" w:cs="Arial"/>
          <w:i/>
          <w:iCs/>
          <w:sz w:val="22"/>
          <w:szCs w:val="22"/>
          <w:lang w:val="es-US"/>
        </w:rPr>
        <w:t xml:space="preserve">la fecha indicada en el párrafo </w:t>
      </w:r>
      <w:r w:rsidR="00634516" w:rsidRPr="00E93EA9">
        <w:rPr>
          <w:rFonts w:ascii="Arial" w:hAnsi="Arial" w:cs="Arial"/>
          <w:b/>
          <w:bCs/>
          <w:i/>
          <w:iCs/>
          <w:sz w:val="22"/>
          <w:szCs w:val="22"/>
          <w:lang w:val="es-US"/>
        </w:rPr>
        <w:t>1</w:t>
      </w:r>
      <w:r w:rsidR="00634516">
        <w:rPr>
          <w:rFonts w:ascii="Arial" w:hAnsi="Arial" w:cs="Arial"/>
          <w:i/>
          <w:iCs/>
          <w:sz w:val="22"/>
          <w:szCs w:val="22"/>
          <w:lang w:val="es-US"/>
        </w:rPr>
        <w:t>.</w:t>
      </w:r>
    </w:p>
    <w:p w14:paraId="2C8419E7" w14:textId="554AC248" w:rsidR="00F769BF" w:rsidRPr="00282F8B" w:rsidRDefault="00DC5F50" w:rsidP="00AB0EEB">
      <w:pPr>
        <w:tabs>
          <w:tab w:val="left" w:pos="1440"/>
          <w:tab w:val="left" w:pos="5130"/>
          <w:tab w:val="left" w:pos="9180"/>
        </w:tabs>
        <w:ind w:left="1800" w:hanging="360"/>
        <w:rPr>
          <w:rFonts w:ascii="Arial" w:hAnsi="Arial" w:cs="Arial"/>
          <w:sz w:val="22"/>
          <w:szCs w:val="22"/>
        </w:rPr>
      </w:pPr>
      <w:r w:rsidRPr="00282F8B">
        <w:rPr>
          <w:rFonts w:ascii="Arial" w:hAnsi="Arial" w:cs="Arial"/>
          <w:sz w:val="22"/>
          <w:szCs w:val="22"/>
        </w:rPr>
        <w:t>[  ]</w:t>
      </w:r>
      <w:r w:rsidRPr="00282F8B">
        <w:rPr>
          <w:rFonts w:ascii="Arial" w:hAnsi="Arial" w:cs="Arial"/>
          <w:sz w:val="22"/>
          <w:szCs w:val="22"/>
        </w:rPr>
        <w:tab/>
        <w:t>The guardian/conservator must set a review hearing date on or before</w:t>
      </w:r>
      <w:r w:rsidR="00634516">
        <w:rPr>
          <w:rFonts w:ascii="Arial" w:hAnsi="Arial" w:cs="Arial"/>
          <w:sz w:val="22"/>
          <w:szCs w:val="22"/>
        </w:rPr>
        <w:t xml:space="preserve"> </w:t>
      </w:r>
      <w:r w:rsidR="00634516" w:rsidRPr="00AC2836">
        <w:rPr>
          <w:rFonts w:ascii="Arial" w:hAnsi="Arial" w:cs="Arial"/>
          <w:sz w:val="22"/>
          <w:szCs w:val="22"/>
        </w:rPr>
        <w:t>date</w:t>
      </w:r>
      <w:r w:rsidR="00634516">
        <w:rPr>
          <w:rFonts w:ascii="Arial" w:hAnsi="Arial" w:cs="Arial"/>
          <w:sz w:val="22"/>
          <w:szCs w:val="22"/>
        </w:rPr>
        <w:t xml:space="preserve"> in paragraph </w:t>
      </w:r>
      <w:r w:rsidR="00634516" w:rsidRPr="00AC2836">
        <w:rPr>
          <w:rFonts w:ascii="Arial" w:hAnsi="Arial" w:cs="Arial"/>
          <w:b/>
          <w:bCs/>
          <w:sz w:val="22"/>
          <w:szCs w:val="22"/>
        </w:rPr>
        <w:t>1</w:t>
      </w:r>
      <w:r w:rsidR="00634516">
        <w:rPr>
          <w:rFonts w:ascii="Arial" w:hAnsi="Arial" w:cs="Arial"/>
          <w:sz w:val="22"/>
          <w:szCs w:val="22"/>
        </w:rPr>
        <w:t>.</w:t>
      </w:r>
      <w:r w:rsidR="00634516" w:rsidRPr="00282F8B" w:rsidDel="00634516">
        <w:rPr>
          <w:rFonts w:ascii="Arial" w:hAnsi="Arial" w:cs="Arial"/>
          <w:i/>
          <w:iCs/>
          <w:sz w:val="22"/>
          <w:szCs w:val="22"/>
        </w:rPr>
        <w:t xml:space="preserve"> </w:t>
      </w:r>
    </w:p>
    <w:p w14:paraId="23F51D52" w14:textId="300C232B" w:rsidR="00FF02E9" w:rsidRPr="00282F8B" w:rsidRDefault="00F238B2" w:rsidP="00DC1673">
      <w:pPr>
        <w:tabs>
          <w:tab w:val="left" w:pos="1440"/>
          <w:tab w:val="left" w:pos="5130"/>
          <w:tab w:val="left" w:pos="9180"/>
        </w:tabs>
        <w:spacing w:after="120"/>
        <w:ind w:left="1800" w:hanging="360"/>
        <w:rPr>
          <w:rFonts w:ascii="Arial" w:hAnsi="Arial" w:cs="Arial"/>
          <w:i/>
          <w:iCs/>
          <w:sz w:val="22"/>
          <w:szCs w:val="22"/>
          <w:lang w:val="es-US"/>
        </w:rPr>
      </w:pPr>
      <w:r w:rsidRPr="00282F8B">
        <w:rPr>
          <w:rFonts w:ascii="Arial" w:hAnsi="Arial" w:cs="Arial"/>
          <w:i/>
          <w:iCs/>
          <w:sz w:val="22"/>
          <w:szCs w:val="22"/>
        </w:rPr>
        <w:tab/>
      </w:r>
      <w:r w:rsidRPr="00282F8B">
        <w:rPr>
          <w:rFonts w:ascii="Arial" w:hAnsi="Arial" w:cs="Arial"/>
          <w:i/>
          <w:iCs/>
          <w:sz w:val="22"/>
          <w:szCs w:val="22"/>
          <w:lang w:val="es-US"/>
        </w:rPr>
        <w:t xml:space="preserve">El tutor/curador debe agendar una fecha para la audiencia de revisión a más tardar para </w:t>
      </w:r>
      <w:r w:rsidR="00634516">
        <w:rPr>
          <w:rFonts w:ascii="Arial" w:hAnsi="Arial" w:cs="Arial"/>
          <w:i/>
          <w:iCs/>
          <w:sz w:val="22"/>
          <w:szCs w:val="22"/>
          <w:lang w:val="es-US"/>
        </w:rPr>
        <w:t xml:space="preserve">la fecha indicada en el párrafo </w:t>
      </w:r>
      <w:r w:rsidR="00634516" w:rsidRPr="00E93EA9">
        <w:rPr>
          <w:rFonts w:ascii="Arial" w:hAnsi="Arial" w:cs="Arial"/>
          <w:b/>
          <w:bCs/>
          <w:i/>
          <w:iCs/>
          <w:sz w:val="22"/>
          <w:szCs w:val="22"/>
          <w:lang w:val="es-US"/>
        </w:rPr>
        <w:t>1</w:t>
      </w:r>
      <w:r w:rsidR="00634516">
        <w:rPr>
          <w:rFonts w:ascii="Arial" w:hAnsi="Arial" w:cs="Arial"/>
          <w:i/>
          <w:iCs/>
          <w:sz w:val="22"/>
          <w:szCs w:val="22"/>
          <w:lang w:val="es-US"/>
        </w:rPr>
        <w:t>.</w:t>
      </w:r>
    </w:p>
    <w:p w14:paraId="18C4049E" w14:textId="16B8E78C" w:rsidR="00F769BF" w:rsidRPr="00282F8B" w:rsidRDefault="00DC5F50" w:rsidP="00AB0EEB">
      <w:pPr>
        <w:tabs>
          <w:tab w:val="left" w:pos="1440"/>
          <w:tab w:val="left" w:pos="9180"/>
        </w:tabs>
        <w:ind w:left="1800" w:hanging="360"/>
        <w:rPr>
          <w:rFonts w:ascii="Arial" w:hAnsi="Arial" w:cs="Arial"/>
          <w:sz w:val="22"/>
          <w:szCs w:val="22"/>
        </w:rPr>
      </w:pPr>
      <w:r w:rsidRPr="00282F8B">
        <w:rPr>
          <w:rFonts w:ascii="Arial" w:hAnsi="Arial" w:cs="Arial"/>
          <w:sz w:val="22"/>
          <w:szCs w:val="22"/>
        </w:rPr>
        <w:t>[  ]</w:t>
      </w:r>
      <w:r w:rsidRPr="00282F8B">
        <w:rPr>
          <w:rFonts w:ascii="Arial" w:hAnsi="Arial" w:cs="Arial"/>
          <w:sz w:val="22"/>
          <w:szCs w:val="22"/>
        </w:rPr>
        <w:tab/>
        <w:t>The court will review the accounting or report on or before</w:t>
      </w:r>
      <w:r w:rsidRPr="00282F8B">
        <w:rPr>
          <w:rFonts w:ascii="Arial" w:hAnsi="Arial" w:cs="Arial"/>
          <w:i/>
          <w:iCs/>
          <w:sz w:val="22"/>
          <w:szCs w:val="22"/>
        </w:rPr>
        <w:t xml:space="preserve"> </w:t>
      </w:r>
      <w:r w:rsidR="00634516" w:rsidRPr="00AC2836">
        <w:rPr>
          <w:rFonts w:ascii="Arial" w:hAnsi="Arial" w:cs="Arial"/>
          <w:sz w:val="22"/>
          <w:szCs w:val="22"/>
        </w:rPr>
        <w:t>date</w:t>
      </w:r>
      <w:r w:rsidR="00634516">
        <w:rPr>
          <w:rFonts w:ascii="Arial" w:hAnsi="Arial" w:cs="Arial"/>
          <w:sz w:val="22"/>
          <w:szCs w:val="22"/>
        </w:rPr>
        <w:t xml:space="preserve"> in paragraph </w:t>
      </w:r>
      <w:r w:rsidR="00634516" w:rsidRPr="00AC2836">
        <w:rPr>
          <w:rFonts w:ascii="Arial" w:hAnsi="Arial" w:cs="Arial"/>
          <w:b/>
          <w:bCs/>
          <w:sz w:val="22"/>
          <w:szCs w:val="22"/>
        </w:rPr>
        <w:t>1</w:t>
      </w:r>
      <w:r w:rsidRPr="00282F8B">
        <w:rPr>
          <w:rFonts w:ascii="Arial" w:hAnsi="Arial" w:cs="Arial"/>
          <w:sz w:val="22"/>
          <w:szCs w:val="22"/>
        </w:rPr>
        <w:t>, without a hearing. The court may set a review hearing at a later date.</w:t>
      </w:r>
    </w:p>
    <w:p w14:paraId="0D729C99" w14:textId="647D069F" w:rsidR="00FF02E9" w:rsidRPr="00282F8B" w:rsidRDefault="00F238B2" w:rsidP="00DC1673">
      <w:pPr>
        <w:tabs>
          <w:tab w:val="left" w:pos="1440"/>
          <w:tab w:val="left" w:pos="9180"/>
        </w:tabs>
        <w:spacing w:after="120"/>
        <w:ind w:left="1800" w:hanging="360"/>
        <w:rPr>
          <w:rFonts w:ascii="Arial" w:hAnsi="Arial" w:cs="Arial"/>
          <w:i/>
          <w:iCs/>
          <w:sz w:val="22"/>
          <w:szCs w:val="22"/>
          <w:lang w:val="es-US"/>
        </w:rPr>
      </w:pPr>
      <w:r w:rsidRPr="00282F8B">
        <w:rPr>
          <w:rFonts w:ascii="Arial" w:hAnsi="Arial" w:cs="Arial"/>
          <w:i/>
          <w:iCs/>
          <w:sz w:val="22"/>
          <w:szCs w:val="22"/>
        </w:rPr>
        <w:tab/>
      </w:r>
      <w:r w:rsidRPr="00282F8B">
        <w:rPr>
          <w:rFonts w:ascii="Arial" w:hAnsi="Arial" w:cs="Arial"/>
          <w:i/>
          <w:iCs/>
          <w:sz w:val="22"/>
          <w:szCs w:val="22"/>
          <w:lang w:val="es-US"/>
        </w:rPr>
        <w:t xml:space="preserve">El tribunal revisará la rendición de cuentas o el informe a más tardar </w:t>
      </w:r>
      <w:r w:rsidR="00634516">
        <w:rPr>
          <w:rFonts w:ascii="Arial" w:hAnsi="Arial" w:cs="Arial"/>
          <w:i/>
          <w:iCs/>
          <w:sz w:val="22"/>
          <w:szCs w:val="22"/>
          <w:lang w:val="es-US"/>
        </w:rPr>
        <w:t xml:space="preserve">en la fecha indicada en el párrafo </w:t>
      </w:r>
      <w:r w:rsidR="00634516" w:rsidRPr="00E93EA9">
        <w:rPr>
          <w:rFonts w:ascii="Arial" w:hAnsi="Arial" w:cs="Arial"/>
          <w:b/>
          <w:bCs/>
          <w:i/>
          <w:iCs/>
          <w:sz w:val="22"/>
          <w:szCs w:val="22"/>
          <w:lang w:val="es-US"/>
        </w:rPr>
        <w:t>1</w:t>
      </w:r>
      <w:r w:rsidR="00634516">
        <w:rPr>
          <w:rFonts w:ascii="Arial" w:hAnsi="Arial" w:cs="Arial"/>
          <w:i/>
          <w:iCs/>
          <w:sz w:val="22"/>
          <w:szCs w:val="22"/>
          <w:lang w:val="es-US"/>
        </w:rPr>
        <w:t>,</w:t>
      </w:r>
      <w:r w:rsidRPr="00282F8B">
        <w:rPr>
          <w:rFonts w:ascii="Arial" w:hAnsi="Arial" w:cs="Arial"/>
          <w:i/>
          <w:iCs/>
          <w:sz w:val="22"/>
          <w:szCs w:val="22"/>
          <w:lang w:val="es-US"/>
        </w:rPr>
        <w:t xml:space="preserve"> sin una audiencia. El tribunal puede establecer una audiencia de revisión para una fecha posterior.</w:t>
      </w:r>
    </w:p>
    <w:p w14:paraId="158ECD61" w14:textId="77777777" w:rsidR="00F769BF" w:rsidRPr="00282F8B" w:rsidRDefault="003C5223" w:rsidP="00AB0EEB">
      <w:pPr>
        <w:overflowPunct/>
        <w:autoSpaceDE/>
        <w:autoSpaceDN/>
        <w:adjustRightInd/>
        <w:ind w:left="720" w:hanging="720"/>
        <w:textAlignment w:val="auto"/>
        <w:rPr>
          <w:rFonts w:ascii="Arial" w:hAnsi="Arial" w:cs="Arial"/>
          <w:b/>
          <w:sz w:val="22"/>
          <w:szCs w:val="22"/>
        </w:rPr>
      </w:pPr>
      <w:r w:rsidRPr="00282F8B">
        <w:rPr>
          <w:rFonts w:ascii="Arial" w:hAnsi="Arial" w:cs="Arial"/>
          <w:b/>
          <w:bCs/>
          <w:sz w:val="22"/>
          <w:szCs w:val="22"/>
        </w:rPr>
        <w:t>7.</w:t>
      </w:r>
      <w:r w:rsidRPr="00282F8B">
        <w:rPr>
          <w:rFonts w:ascii="Arial" w:hAnsi="Arial" w:cs="Arial"/>
          <w:b/>
          <w:bCs/>
          <w:sz w:val="22"/>
          <w:szCs w:val="22"/>
        </w:rPr>
        <w:tab/>
        <w:t>Fees</w:t>
      </w:r>
    </w:p>
    <w:p w14:paraId="00EE49D7" w14:textId="07A7244F" w:rsidR="00D76159" w:rsidRPr="00282F8B" w:rsidRDefault="00F238B2" w:rsidP="00DC1673">
      <w:pPr>
        <w:overflowPunct/>
        <w:autoSpaceDE/>
        <w:autoSpaceDN/>
        <w:adjustRightInd/>
        <w:spacing w:after="120"/>
        <w:ind w:left="720" w:hanging="720"/>
        <w:textAlignment w:val="auto"/>
        <w:rPr>
          <w:rFonts w:ascii="Arial" w:hAnsi="Arial" w:cs="Arial"/>
          <w:i/>
          <w:iCs/>
          <w:sz w:val="22"/>
          <w:szCs w:val="22"/>
        </w:rPr>
      </w:pPr>
      <w:r w:rsidRPr="00282F8B">
        <w:rPr>
          <w:rFonts w:ascii="Arial" w:hAnsi="Arial" w:cs="Arial"/>
          <w:b/>
          <w:bCs/>
          <w:i/>
          <w:iCs/>
          <w:sz w:val="22"/>
          <w:szCs w:val="22"/>
        </w:rPr>
        <w:tab/>
        <w:t>Honorarios</w:t>
      </w:r>
    </w:p>
    <w:p w14:paraId="077E6230" w14:textId="77777777" w:rsidR="00F769BF" w:rsidRPr="00282F8B" w:rsidRDefault="00911688" w:rsidP="00AB0EEB">
      <w:pPr>
        <w:pStyle w:val="SingleSpacing"/>
        <w:tabs>
          <w:tab w:val="left" w:pos="3600"/>
          <w:tab w:val="center" w:pos="6660"/>
          <w:tab w:val="left" w:pos="8640"/>
        </w:tabs>
        <w:overflowPunct/>
        <w:autoSpaceDE/>
        <w:autoSpaceDN/>
        <w:adjustRightInd/>
        <w:spacing w:line="240" w:lineRule="auto"/>
        <w:ind w:left="720"/>
        <w:textAlignment w:val="auto"/>
        <w:rPr>
          <w:rFonts w:ascii="Arial" w:hAnsi="Arial" w:cs="Arial"/>
          <w:sz w:val="22"/>
          <w:szCs w:val="22"/>
        </w:rPr>
      </w:pPr>
      <w:r w:rsidRPr="00282F8B">
        <w:rPr>
          <w:rFonts w:ascii="Arial" w:hAnsi="Arial" w:cs="Arial"/>
          <w:sz w:val="22"/>
          <w:szCs w:val="22"/>
        </w:rPr>
        <w:t>The guardian/conservator’s fees of $</w:t>
      </w:r>
      <w:r w:rsidRPr="00282F8B">
        <w:rPr>
          <w:rFonts w:ascii="Arial" w:hAnsi="Arial" w:cs="Arial"/>
          <w:sz w:val="22"/>
          <w:szCs w:val="22"/>
          <w:u w:val="single"/>
        </w:rPr>
        <w:tab/>
      </w:r>
      <w:r w:rsidRPr="00282F8B">
        <w:rPr>
          <w:rFonts w:ascii="Arial" w:hAnsi="Arial" w:cs="Arial"/>
          <w:sz w:val="22"/>
          <w:szCs w:val="22"/>
        </w:rPr>
        <w:t>, attorney fees of $</w:t>
      </w:r>
      <w:r w:rsidRPr="00282F8B">
        <w:rPr>
          <w:rFonts w:ascii="Arial" w:hAnsi="Arial" w:cs="Arial"/>
          <w:sz w:val="22"/>
          <w:szCs w:val="22"/>
          <w:u w:val="single"/>
        </w:rPr>
        <w:tab/>
      </w:r>
      <w:r w:rsidRPr="00282F8B">
        <w:rPr>
          <w:rFonts w:ascii="Arial" w:hAnsi="Arial" w:cs="Arial"/>
          <w:sz w:val="22"/>
          <w:szCs w:val="22"/>
        </w:rPr>
        <w:t>, and administrative costs (DSHS cases only) of $</w:t>
      </w:r>
      <w:r w:rsidRPr="00282F8B">
        <w:rPr>
          <w:rFonts w:ascii="Arial" w:hAnsi="Arial" w:cs="Arial"/>
          <w:sz w:val="22"/>
          <w:szCs w:val="22"/>
          <w:u w:val="single"/>
        </w:rPr>
        <w:tab/>
      </w:r>
      <w:r w:rsidRPr="00282F8B">
        <w:rPr>
          <w:rFonts w:ascii="Arial" w:hAnsi="Arial" w:cs="Arial"/>
          <w:sz w:val="22"/>
          <w:szCs w:val="22"/>
        </w:rPr>
        <w:t>___________ payable during the period covered in this report are hereby approved. The advance of guardian/conservator’s fees for the upcoming reporting period, in the amount of $ ______</w:t>
      </w:r>
      <w:r w:rsidRPr="00282F8B">
        <w:rPr>
          <w:rFonts w:ascii="Arial" w:hAnsi="Arial" w:cs="Arial"/>
          <w:sz w:val="22"/>
          <w:szCs w:val="22"/>
          <w:u w:val="single"/>
        </w:rPr>
        <w:tab/>
      </w:r>
      <w:r w:rsidRPr="00282F8B">
        <w:rPr>
          <w:rFonts w:ascii="Arial" w:hAnsi="Arial" w:cs="Arial"/>
          <w:sz w:val="22"/>
          <w:szCs w:val="22"/>
        </w:rPr>
        <w:t xml:space="preserve"> per month, appear to be reasonable and necessary but are subject to court approval at the next hearing. Above fees are approved for payment from the [  ] guardianship/conservatorship estate assets OR  [  ] as a monthly deduction from the Individual’s participation in the DSHS cost of care per WAC 182.513.1530. The monthly deduction from the participation in cost of care is authorized for the next reporting period and 120 days thereafter.</w:t>
      </w:r>
    </w:p>
    <w:p w14:paraId="50936FAE" w14:textId="2BD49D3B" w:rsidR="00911688" w:rsidRPr="00282F8B" w:rsidRDefault="00F769BF" w:rsidP="00DC1673">
      <w:pPr>
        <w:pStyle w:val="SingleSpacing"/>
        <w:tabs>
          <w:tab w:val="left" w:pos="3600"/>
          <w:tab w:val="center" w:pos="6660"/>
          <w:tab w:val="left" w:pos="8640"/>
        </w:tabs>
        <w:overflowPunct/>
        <w:autoSpaceDE/>
        <w:autoSpaceDN/>
        <w:adjustRightInd/>
        <w:spacing w:after="120" w:line="240" w:lineRule="auto"/>
        <w:ind w:left="720"/>
        <w:textAlignment w:val="auto"/>
        <w:rPr>
          <w:rFonts w:ascii="Arial" w:hAnsi="Arial" w:cs="Arial"/>
          <w:i/>
          <w:iCs/>
          <w:sz w:val="22"/>
          <w:szCs w:val="22"/>
          <w:lang w:val="es-US"/>
        </w:rPr>
      </w:pPr>
      <w:r w:rsidRPr="00282F8B">
        <w:rPr>
          <w:rFonts w:ascii="Arial" w:hAnsi="Arial" w:cs="Arial"/>
          <w:i/>
          <w:iCs/>
          <w:sz w:val="22"/>
          <w:szCs w:val="22"/>
          <w:lang w:val="es-US"/>
        </w:rPr>
        <w:t>Los honorarios del tutor o curador por $</w:t>
      </w:r>
      <w:r w:rsidRPr="00282F8B">
        <w:rPr>
          <w:rFonts w:ascii="Arial" w:hAnsi="Arial" w:cs="Arial"/>
          <w:sz w:val="22"/>
          <w:szCs w:val="22"/>
          <w:lang w:val="es-US"/>
        </w:rPr>
        <w:tab/>
      </w:r>
      <w:r w:rsidRPr="00282F8B">
        <w:rPr>
          <w:rFonts w:ascii="Arial" w:hAnsi="Arial" w:cs="Arial"/>
          <w:i/>
          <w:iCs/>
          <w:sz w:val="22"/>
          <w:szCs w:val="22"/>
          <w:lang w:val="es-US"/>
        </w:rPr>
        <w:t>, los honorarios de abogados por $</w:t>
      </w:r>
      <w:r w:rsidRPr="00282F8B">
        <w:rPr>
          <w:rFonts w:ascii="Arial" w:hAnsi="Arial" w:cs="Arial"/>
          <w:sz w:val="22"/>
          <w:szCs w:val="22"/>
          <w:lang w:val="es-US"/>
        </w:rPr>
        <w:tab/>
      </w:r>
      <w:r w:rsidRPr="00282F8B">
        <w:rPr>
          <w:rFonts w:ascii="Arial" w:hAnsi="Arial" w:cs="Arial"/>
          <w:i/>
          <w:iCs/>
          <w:sz w:val="22"/>
          <w:szCs w:val="22"/>
          <w:lang w:val="es-US"/>
        </w:rPr>
        <w:t>y los costos administrativos (solo casos del DSHS) de $</w:t>
      </w:r>
      <w:r w:rsidRPr="00282F8B">
        <w:rPr>
          <w:rFonts w:ascii="Arial" w:hAnsi="Arial" w:cs="Arial"/>
          <w:sz w:val="22"/>
          <w:szCs w:val="22"/>
          <w:lang w:val="es-US"/>
        </w:rPr>
        <w:tab/>
      </w:r>
      <w:r w:rsidRPr="00282F8B">
        <w:rPr>
          <w:rFonts w:ascii="Arial" w:hAnsi="Arial" w:cs="Arial"/>
          <w:sz w:val="22"/>
          <w:szCs w:val="22"/>
          <w:lang w:val="es-US"/>
        </w:rPr>
        <w:tab/>
      </w:r>
      <w:r w:rsidRPr="00282F8B">
        <w:rPr>
          <w:rFonts w:ascii="Arial" w:hAnsi="Arial" w:cs="Arial"/>
          <w:i/>
          <w:iCs/>
          <w:sz w:val="22"/>
          <w:szCs w:val="22"/>
          <w:u w:val="single"/>
          <w:lang w:val="es-US"/>
        </w:rPr>
        <w:t xml:space="preserve"> </w:t>
      </w:r>
      <w:r w:rsidRPr="00282F8B">
        <w:rPr>
          <w:rFonts w:ascii="Arial" w:hAnsi="Arial" w:cs="Arial"/>
          <w:i/>
          <w:iCs/>
          <w:sz w:val="22"/>
          <w:szCs w:val="22"/>
          <w:lang w:val="es-US"/>
        </w:rPr>
        <w:t>pagaderos durante el período cubierto en este informe se aprueban por este medio. El adelanto de los honorarios del tutor o curador para el próximo período de informe, por el monto de $</w:t>
      </w:r>
      <w:r w:rsidRPr="00282F8B">
        <w:rPr>
          <w:rFonts w:ascii="Arial" w:hAnsi="Arial" w:cs="Arial"/>
          <w:sz w:val="22"/>
          <w:szCs w:val="22"/>
          <w:lang w:val="es-US"/>
        </w:rPr>
        <w:tab/>
      </w:r>
      <w:r w:rsidRPr="00282F8B">
        <w:rPr>
          <w:rFonts w:ascii="Arial" w:hAnsi="Arial" w:cs="Arial"/>
          <w:sz w:val="22"/>
          <w:szCs w:val="22"/>
          <w:lang w:val="es-US"/>
        </w:rPr>
        <w:tab/>
      </w:r>
      <w:r w:rsidRPr="00282F8B">
        <w:rPr>
          <w:rFonts w:ascii="Arial" w:hAnsi="Arial" w:cs="Arial"/>
          <w:i/>
          <w:iCs/>
          <w:sz w:val="22"/>
          <w:szCs w:val="22"/>
          <w:lang w:val="es-US"/>
        </w:rPr>
        <w:t xml:space="preserve"> por mes, parecen ser razonables y necesarios, pero están sujetos a la aprobación del tribunal en la próxima audiencia. Se aprueba el pago de los honorarios anteriores de [-] los activos del patrimonio de la tutela o curaduría O  [-] en </w:t>
      </w:r>
      <w:r w:rsidRPr="00282F8B">
        <w:rPr>
          <w:rFonts w:ascii="Arial" w:hAnsi="Arial" w:cs="Arial"/>
          <w:i/>
          <w:iCs/>
          <w:sz w:val="22"/>
          <w:szCs w:val="22"/>
          <w:lang w:val="es-US"/>
        </w:rPr>
        <w:lastRenderedPageBreak/>
        <w:t>forma de deducciones mensuales de la parte correspondiente a la persona del costo de la atención del DSHS, de conformidad con WAC 182-513-1530. Se autoriza la deducción mensual de la parte correspondiente del costo de la atención para el próximo período de informe y los 120 días siguientes.</w:t>
      </w:r>
    </w:p>
    <w:p w14:paraId="364A0604" w14:textId="77777777" w:rsidR="00F769BF" w:rsidRPr="00282F8B" w:rsidRDefault="003C5223" w:rsidP="00AB0EEB">
      <w:pPr>
        <w:overflowPunct/>
        <w:autoSpaceDE/>
        <w:autoSpaceDN/>
        <w:adjustRightInd/>
        <w:ind w:left="720" w:hanging="720"/>
        <w:textAlignment w:val="auto"/>
        <w:rPr>
          <w:rFonts w:ascii="Arial" w:hAnsi="Arial" w:cs="Arial"/>
          <w:b/>
          <w:sz w:val="22"/>
          <w:szCs w:val="22"/>
        </w:rPr>
      </w:pPr>
      <w:r w:rsidRPr="00282F8B">
        <w:rPr>
          <w:rFonts w:ascii="Arial" w:hAnsi="Arial" w:cs="Arial"/>
          <w:b/>
          <w:bCs/>
          <w:sz w:val="22"/>
          <w:szCs w:val="22"/>
        </w:rPr>
        <w:t>8.</w:t>
      </w:r>
      <w:r w:rsidRPr="00282F8B">
        <w:rPr>
          <w:rFonts w:ascii="Arial" w:hAnsi="Arial" w:cs="Arial"/>
          <w:b/>
          <w:bCs/>
          <w:sz w:val="22"/>
          <w:szCs w:val="22"/>
        </w:rPr>
        <w:tab/>
        <w:t>Bond or Blocked Accounts</w:t>
      </w:r>
    </w:p>
    <w:p w14:paraId="4330575B" w14:textId="2B73F0CF" w:rsidR="00E63D6F" w:rsidRPr="00282F8B" w:rsidRDefault="004C5FDF" w:rsidP="00DC1673">
      <w:pPr>
        <w:overflowPunct/>
        <w:autoSpaceDE/>
        <w:autoSpaceDN/>
        <w:adjustRightInd/>
        <w:spacing w:after="120"/>
        <w:ind w:left="720" w:hanging="720"/>
        <w:textAlignment w:val="auto"/>
        <w:rPr>
          <w:rFonts w:ascii="Arial" w:hAnsi="Arial" w:cs="Arial"/>
          <w:i/>
          <w:iCs/>
          <w:sz w:val="22"/>
          <w:szCs w:val="22"/>
        </w:rPr>
      </w:pPr>
      <w:r w:rsidRPr="00282F8B">
        <w:rPr>
          <w:rFonts w:ascii="Arial" w:hAnsi="Arial" w:cs="Arial"/>
          <w:b/>
          <w:bCs/>
          <w:i/>
          <w:iCs/>
          <w:sz w:val="22"/>
          <w:szCs w:val="22"/>
        </w:rPr>
        <w:tab/>
        <w:t>Fianza o cuentas bloqueadas</w:t>
      </w:r>
    </w:p>
    <w:p w14:paraId="5F3215FB" w14:textId="77777777" w:rsidR="00F769BF" w:rsidRPr="00282F8B" w:rsidRDefault="00911688" w:rsidP="00AB0EEB">
      <w:pPr>
        <w:pStyle w:val="SingleSpacing"/>
        <w:tabs>
          <w:tab w:val="right" w:pos="9360"/>
        </w:tabs>
        <w:overflowPunct/>
        <w:autoSpaceDE/>
        <w:autoSpaceDN/>
        <w:adjustRightInd/>
        <w:spacing w:line="240" w:lineRule="auto"/>
        <w:ind w:left="1440" w:hanging="720"/>
        <w:textAlignment w:val="auto"/>
        <w:rPr>
          <w:rFonts w:ascii="Arial" w:hAnsi="Arial" w:cs="Arial"/>
          <w:sz w:val="22"/>
          <w:szCs w:val="22"/>
          <w:u w:val="single"/>
        </w:rPr>
      </w:pPr>
      <w:r w:rsidRPr="00282F8B">
        <w:rPr>
          <w:rFonts w:ascii="Arial" w:hAnsi="Arial" w:cs="Arial"/>
          <w:sz w:val="22"/>
          <w:szCs w:val="22"/>
        </w:rPr>
        <w:t>Bond [  ] remains the same OR  [  ] is changed to $</w:t>
      </w:r>
      <w:r w:rsidRPr="00282F8B">
        <w:rPr>
          <w:rFonts w:ascii="Arial" w:hAnsi="Arial" w:cs="Arial"/>
          <w:sz w:val="22"/>
          <w:szCs w:val="22"/>
          <w:u w:val="single"/>
        </w:rPr>
        <w:tab/>
      </w:r>
    </w:p>
    <w:p w14:paraId="309407A4" w14:textId="0AFA039B" w:rsidR="00911688" w:rsidRPr="00282F8B" w:rsidRDefault="00F769BF" w:rsidP="00DC1673">
      <w:pPr>
        <w:pStyle w:val="SingleSpacing"/>
        <w:tabs>
          <w:tab w:val="right" w:pos="9360"/>
        </w:tabs>
        <w:overflowPunct/>
        <w:autoSpaceDE/>
        <w:autoSpaceDN/>
        <w:adjustRightInd/>
        <w:spacing w:after="120" w:line="240" w:lineRule="auto"/>
        <w:ind w:left="1440" w:hanging="720"/>
        <w:textAlignment w:val="auto"/>
        <w:rPr>
          <w:rFonts w:ascii="Arial" w:hAnsi="Arial" w:cs="Arial"/>
          <w:i/>
          <w:iCs/>
          <w:sz w:val="22"/>
          <w:szCs w:val="22"/>
          <w:lang w:val="es-US"/>
        </w:rPr>
      </w:pPr>
      <w:r w:rsidRPr="00282F8B">
        <w:rPr>
          <w:rFonts w:ascii="Arial" w:hAnsi="Arial" w:cs="Arial"/>
          <w:i/>
          <w:iCs/>
          <w:sz w:val="22"/>
          <w:szCs w:val="22"/>
          <w:lang w:val="es-US"/>
        </w:rPr>
        <w:t>La fianza [-] permanece igual O  [-] se modifica a $</w:t>
      </w:r>
    </w:p>
    <w:p w14:paraId="737E2E32" w14:textId="77777777" w:rsidR="00F769BF" w:rsidRPr="00282F8B" w:rsidRDefault="00D551E0" w:rsidP="00AB0EEB">
      <w:pPr>
        <w:pStyle w:val="SingleSpacing"/>
        <w:tabs>
          <w:tab w:val="left" w:pos="6030"/>
          <w:tab w:val="right" w:pos="8730"/>
        </w:tabs>
        <w:overflowPunct/>
        <w:autoSpaceDE/>
        <w:autoSpaceDN/>
        <w:adjustRightInd/>
        <w:spacing w:line="240" w:lineRule="auto"/>
        <w:ind w:left="1080" w:hanging="360"/>
        <w:textAlignment w:val="auto"/>
        <w:rPr>
          <w:rFonts w:ascii="Arial" w:hAnsi="Arial" w:cs="Arial"/>
          <w:i/>
          <w:sz w:val="22"/>
          <w:szCs w:val="22"/>
        </w:rPr>
      </w:pPr>
      <w:r w:rsidRPr="00282F8B">
        <w:rPr>
          <w:rFonts w:ascii="Arial" w:hAnsi="Arial" w:cs="Arial"/>
          <w:sz w:val="22"/>
          <w:szCs w:val="22"/>
        </w:rPr>
        <w:t>[  ]</w:t>
      </w:r>
      <w:r w:rsidRPr="00282F8B">
        <w:rPr>
          <w:rFonts w:ascii="Arial" w:hAnsi="Arial" w:cs="Arial"/>
          <w:sz w:val="22"/>
          <w:szCs w:val="22"/>
        </w:rPr>
        <w:tab/>
        <w:t xml:space="preserve">Account number </w:t>
      </w:r>
      <w:r w:rsidRPr="00E93EA9">
        <w:rPr>
          <w:rFonts w:ascii="Arial" w:hAnsi="Arial" w:cs="Arial"/>
          <w:sz w:val="22"/>
          <w:szCs w:val="22"/>
        </w:rPr>
        <w:t>(</w:t>
      </w:r>
      <w:r w:rsidRPr="00282F8B">
        <w:rPr>
          <w:rFonts w:ascii="Arial" w:hAnsi="Arial" w:cs="Arial"/>
          <w:i/>
          <w:iCs/>
          <w:sz w:val="22"/>
          <w:szCs w:val="22"/>
        </w:rPr>
        <w:t>last 4 digits only</w:t>
      </w:r>
      <w:r w:rsidRPr="00E93EA9">
        <w:rPr>
          <w:rFonts w:ascii="Arial" w:hAnsi="Arial" w:cs="Arial"/>
          <w:sz w:val="22"/>
          <w:szCs w:val="22"/>
        </w:rPr>
        <w:t>)</w:t>
      </w:r>
      <w:r w:rsidRPr="00282F8B">
        <w:rPr>
          <w:rFonts w:ascii="Arial" w:hAnsi="Arial" w:cs="Arial"/>
          <w:sz w:val="22"/>
          <w:szCs w:val="22"/>
        </w:rPr>
        <w:t xml:space="preserve"> </w:t>
      </w:r>
      <w:r w:rsidRPr="00282F8B">
        <w:rPr>
          <w:rFonts w:ascii="Arial" w:hAnsi="Arial" w:cs="Arial"/>
          <w:sz w:val="22"/>
          <w:szCs w:val="22"/>
          <w:u w:val="single"/>
        </w:rPr>
        <w:tab/>
        <w:t xml:space="preserve"> </w:t>
      </w:r>
      <w:r w:rsidRPr="00282F8B">
        <w:rPr>
          <w:rFonts w:ascii="Arial" w:hAnsi="Arial" w:cs="Arial"/>
          <w:sz w:val="22"/>
          <w:szCs w:val="22"/>
        </w:rPr>
        <w:t xml:space="preserve">held at </w:t>
      </w:r>
      <w:r w:rsidRPr="00E93EA9">
        <w:rPr>
          <w:rFonts w:ascii="Arial" w:hAnsi="Arial" w:cs="Arial"/>
          <w:sz w:val="22"/>
          <w:szCs w:val="22"/>
        </w:rPr>
        <w:t>(</w:t>
      </w:r>
      <w:r w:rsidRPr="00282F8B">
        <w:rPr>
          <w:rFonts w:ascii="Arial" w:hAnsi="Arial" w:cs="Arial"/>
          <w:i/>
          <w:iCs/>
          <w:sz w:val="22"/>
          <w:szCs w:val="22"/>
        </w:rPr>
        <w:t>Financial Institution</w:t>
      </w:r>
      <w:r w:rsidRPr="00E93EA9">
        <w:rPr>
          <w:rFonts w:ascii="Arial" w:hAnsi="Arial" w:cs="Arial"/>
          <w:sz w:val="22"/>
          <w:szCs w:val="22"/>
        </w:rPr>
        <w:t>)</w:t>
      </w:r>
    </w:p>
    <w:p w14:paraId="3F18BC98" w14:textId="3ACFB15E" w:rsidR="003244B4" w:rsidRPr="00282F8B" w:rsidRDefault="006A7D71" w:rsidP="00DC1673">
      <w:pPr>
        <w:pStyle w:val="SingleSpacing"/>
        <w:tabs>
          <w:tab w:val="left" w:pos="6030"/>
          <w:tab w:val="right" w:pos="8730"/>
        </w:tabs>
        <w:overflowPunct/>
        <w:autoSpaceDE/>
        <w:autoSpaceDN/>
        <w:adjustRightInd/>
        <w:spacing w:after="120" w:line="240" w:lineRule="auto"/>
        <w:ind w:left="1080" w:hanging="360"/>
        <w:textAlignment w:val="auto"/>
        <w:rPr>
          <w:rFonts w:ascii="Arial" w:hAnsi="Arial" w:cs="Arial"/>
          <w:i/>
          <w:iCs/>
          <w:sz w:val="22"/>
          <w:szCs w:val="22"/>
          <w:u w:val="single"/>
          <w:lang w:val="es-US"/>
        </w:rPr>
      </w:pPr>
      <w:r w:rsidRPr="00282F8B">
        <w:rPr>
          <w:rFonts w:ascii="Arial" w:hAnsi="Arial" w:cs="Arial"/>
          <w:i/>
          <w:iCs/>
          <w:sz w:val="22"/>
          <w:szCs w:val="22"/>
        </w:rPr>
        <w:tab/>
      </w:r>
      <w:r w:rsidRPr="00282F8B">
        <w:rPr>
          <w:rFonts w:ascii="Arial" w:hAnsi="Arial" w:cs="Arial"/>
          <w:i/>
          <w:iCs/>
          <w:sz w:val="22"/>
          <w:szCs w:val="22"/>
          <w:lang w:val="es-US"/>
        </w:rPr>
        <w:t xml:space="preserve">Número de cuenta (solo los últimos 4 dígitos) </w:t>
      </w:r>
      <w:r w:rsidRPr="00282F8B">
        <w:rPr>
          <w:rFonts w:ascii="Arial" w:hAnsi="Arial" w:cs="Arial"/>
          <w:sz w:val="22"/>
          <w:szCs w:val="22"/>
          <w:lang w:val="es-US"/>
        </w:rPr>
        <w:tab/>
      </w:r>
      <w:r w:rsidRPr="00282F8B">
        <w:rPr>
          <w:rFonts w:ascii="Arial" w:hAnsi="Arial" w:cs="Arial"/>
          <w:i/>
          <w:iCs/>
          <w:sz w:val="22"/>
          <w:szCs w:val="22"/>
          <w:lang w:val="es-US"/>
        </w:rPr>
        <w:t xml:space="preserve"> en (institución financiera) </w:t>
      </w:r>
    </w:p>
    <w:p w14:paraId="7B92A63D" w14:textId="77777777" w:rsidR="00F769BF" w:rsidRPr="00282F8B" w:rsidRDefault="00D551E0" w:rsidP="00AB0EEB">
      <w:pPr>
        <w:pStyle w:val="SingleSpacing"/>
        <w:tabs>
          <w:tab w:val="left" w:pos="6030"/>
          <w:tab w:val="right" w:pos="8730"/>
        </w:tabs>
        <w:overflowPunct/>
        <w:autoSpaceDE/>
        <w:autoSpaceDN/>
        <w:adjustRightInd/>
        <w:spacing w:line="240" w:lineRule="auto"/>
        <w:ind w:left="7560" w:hanging="6480"/>
        <w:textAlignment w:val="auto"/>
        <w:rPr>
          <w:rFonts w:ascii="Arial" w:hAnsi="Arial" w:cs="Arial"/>
          <w:sz w:val="22"/>
          <w:szCs w:val="22"/>
          <w:lang w:val="es-US"/>
        </w:rPr>
      </w:pPr>
      <w:r w:rsidRPr="00282F8B">
        <w:rPr>
          <w:rFonts w:ascii="Arial" w:hAnsi="Arial" w:cs="Arial"/>
          <w:sz w:val="22"/>
          <w:szCs w:val="22"/>
          <w:u w:val="single"/>
          <w:lang w:val="es-US"/>
        </w:rPr>
        <w:tab/>
      </w:r>
      <w:r w:rsidRPr="00282F8B">
        <w:rPr>
          <w:rFonts w:ascii="Arial" w:hAnsi="Arial" w:cs="Arial"/>
          <w:sz w:val="22"/>
          <w:szCs w:val="22"/>
          <w:lang w:val="es-US"/>
        </w:rPr>
        <w:t xml:space="preserve"> is unblocked.</w:t>
      </w:r>
    </w:p>
    <w:p w14:paraId="39F5E04A" w14:textId="5E08445C" w:rsidR="00D551E0" w:rsidRPr="00282F8B" w:rsidRDefault="00F769BF" w:rsidP="00DC1673">
      <w:pPr>
        <w:pStyle w:val="SingleSpacing"/>
        <w:tabs>
          <w:tab w:val="left" w:pos="6030"/>
          <w:tab w:val="right" w:pos="8730"/>
        </w:tabs>
        <w:overflowPunct/>
        <w:autoSpaceDE/>
        <w:autoSpaceDN/>
        <w:adjustRightInd/>
        <w:spacing w:after="120" w:line="240" w:lineRule="auto"/>
        <w:ind w:left="7560" w:hanging="6480"/>
        <w:textAlignment w:val="auto"/>
        <w:rPr>
          <w:rFonts w:ascii="Arial" w:hAnsi="Arial" w:cs="Arial"/>
          <w:i/>
          <w:iCs/>
          <w:sz w:val="22"/>
          <w:szCs w:val="22"/>
          <w:lang w:val="es-US"/>
        </w:rPr>
      </w:pPr>
      <w:r w:rsidRPr="00282F8B">
        <w:rPr>
          <w:rFonts w:ascii="Arial" w:hAnsi="Arial" w:cs="Arial"/>
          <w:i/>
          <w:iCs/>
          <w:sz w:val="22"/>
          <w:szCs w:val="22"/>
          <w:lang w:val="es-US"/>
        </w:rPr>
        <w:tab/>
        <w:t xml:space="preserve"> no está bloqueada.</w:t>
      </w:r>
    </w:p>
    <w:p w14:paraId="0F7FE10F" w14:textId="77777777" w:rsidR="00F769BF" w:rsidRPr="00282F8B" w:rsidRDefault="003C5223" w:rsidP="00AB0EEB">
      <w:pPr>
        <w:overflowPunct/>
        <w:autoSpaceDE/>
        <w:autoSpaceDN/>
        <w:adjustRightInd/>
        <w:ind w:left="720" w:hanging="720"/>
        <w:textAlignment w:val="auto"/>
        <w:rPr>
          <w:rFonts w:ascii="Arial" w:hAnsi="Arial" w:cs="Arial"/>
          <w:b/>
          <w:sz w:val="22"/>
          <w:szCs w:val="22"/>
        </w:rPr>
      </w:pPr>
      <w:r w:rsidRPr="00282F8B">
        <w:rPr>
          <w:rFonts w:ascii="Arial" w:hAnsi="Arial" w:cs="Arial"/>
          <w:b/>
          <w:bCs/>
          <w:sz w:val="22"/>
          <w:szCs w:val="22"/>
        </w:rPr>
        <w:t>9.</w:t>
      </w:r>
      <w:r w:rsidRPr="00282F8B">
        <w:rPr>
          <w:rFonts w:ascii="Arial" w:hAnsi="Arial" w:cs="Arial"/>
          <w:b/>
          <w:bCs/>
          <w:sz w:val="22"/>
          <w:szCs w:val="22"/>
        </w:rPr>
        <w:tab/>
        <w:t>Letters of Guardianship/Conservatorship</w:t>
      </w:r>
    </w:p>
    <w:p w14:paraId="28AA5C30" w14:textId="6BFCBE98" w:rsidR="00E63D6F" w:rsidRPr="00282F8B" w:rsidRDefault="00912873" w:rsidP="00DC1673">
      <w:pPr>
        <w:overflowPunct/>
        <w:autoSpaceDE/>
        <w:autoSpaceDN/>
        <w:adjustRightInd/>
        <w:spacing w:after="120"/>
        <w:ind w:left="720" w:hanging="720"/>
        <w:textAlignment w:val="auto"/>
        <w:rPr>
          <w:rFonts w:ascii="Arial" w:hAnsi="Arial" w:cs="Arial"/>
          <w:b/>
          <w:i/>
          <w:iCs/>
          <w:sz w:val="22"/>
          <w:szCs w:val="22"/>
        </w:rPr>
      </w:pPr>
      <w:r w:rsidRPr="00282F8B">
        <w:rPr>
          <w:rFonts w:ascii="Arial" w:hAnsi="Arial" w:cs="Arial"/>
          <w:b/>
          <w:bCs/>
          <w:i/>
          <w:iCs/>
          <w:sz w:val="22"/>
          <w:szCs w:val="22"/>
        </w:rPr>
        <w:tab/>
        <w:t>Cartas de tutela/curaduría</w:t>
      </w:r>
    </w:p>
    <w:p w14:paraId="06E63184" w14:textId="77777777" w:rsidR="00F769BF" w:rsidRPr="00282F8B" w:rsidRDefault="007800B9" w:rsidP="00AB0EEB">
      <w:pPr>
        <w:tabs>
          <w:tab w:val="left" w:pos="5220"/>
        </w:tabs>
        <w:overflowPunct/>
        <w:autoSpaceDE/>
        <w:autoSpaceDN/>
        <w:adjustRightInd/>
        <w:ind w:left="1080" w:hanging="360"/>
        <w:textAlignment w:val="auto"/>
        <w:rPr>
          <w:rFonts w:ascii="Arial" w:hAnsi="Arial" w:cs="Arial"/>
          <w:sz w:val="22"/>
          <w:szCs w:val="22"/>
        </w:rPr>
      </w:pPr>
      <w:r w:rsidRPr="00282F8B">
        <w:rPr>
          <w:rFonts w:ascii="Arial" w:hAnsi="Arial" w:cs="Arial"/>
          <w:sz w:val="22"/>
          <w:szCs w:val="22"/>
        </w:rPr>
        <w:t>[  ]</w:t>
      </w:r>
      <w:r w:rsidRPr="00282F8B">
        <w:rPr>
          <w:rFonts w:ascii="Arial" w:hAnsi="Arial" w:cs="Arial"/>
          <w:sz w:val="22"/>
          <w:szCs w:val="22"/>
        </w:rPr>
        <w:tab/>
        <w:t xml:space="preserve">Does not apply. This is an </w:t>
      </w:r>
      <w:r w:rsidRPr="00282F8B">
        <w:rPr>
          <w:rFonts w:ascii="Arial" w:hAnsi="Arial" w:cs="Arial"/>
          <w:i/>
          <w:iCs/>
          <w:sz w:val="22"/>
          <w:szCs w:val="22"/>
        </w:rPr>
        <w:t>Order</w:t>
      </w:r>
      <w:r w:rsidRPr="00282F8B">
        <w:rPr>
          <w:rFonts w:ascii="Arial" w:hAnsi="Arial" w:cs="Arial"/>
          <w:sz w:val="22"/>
          <w:szCs w:val="22"/>
        </w:rPr>
        <w:t xml:space="preserve"> on a </w:t>
      </w:r>
      <w:r w:rsidRPr="00282F8B">
        <w:rPr>
          <w:rFonts w:ascii="Arial" w:hAnsi="Arial" w:cs="Arial"/>
          <w:i/>
          <w:iCs/>
          <w:sz w:val="22"/>
          <w:szCs w:val="22"/>
        </w:rPr>
        <w:t>Final Report</w:t>
      </w:r>
      <w:r w:rsidRPr="00282F8B">
        <w:rPr>
          <w:rFonts w:ascii="Arial" w:hAnsi="Arial" w:cs="Arial"/>
          <w:sz w:val="22"/>
          <w:szCs w:val="22"/>
        </w:rPr>
        <w:t>.</w:t>
      </w:r>
    </w:p>
    <w:p w14:paraId="2A9F6718" w14:textId="0976F733" w:rsidR="007800B9" w:rsidRPr="00282F8B" w:rsidRDefault="00912873" w:rsidP="00DC1673">
      <w:pPr>
        <w:tabs>
          <w:tab w:val="left" w:pos="5220"/>
        </w:tabs>
        <w:overflowPunct/>
        <w:autoSpaceDE/>
        <w:autoSpaceDN/>
        <w:adjustRightInd/>
        <w:spacing w:after="120"/>
        <w:ind w:left="1080" w:hanging="360"/>
        <w:textAlignment w:val="auto"/>
        <w:rPr>
          <w:rFonts w:ascii="Arial" w:hAnsi="Arial" w:cs="Arial"/>
          <w:i/>
          <w:iCs/>
          <w:sz w:val="22"/>
          <w:szCs w:val="22"/>
          <w:lang w:val="es-US"/>
        </w:rPr>
      </w:pPr>
      <w:r w:rsidRPr="00282F8B">
        <w:rPr>
          <w:rFonts w:ascii="Arial" w:hAnsi="Arial" w:cs="Arial"/>
          <w:i/>
          <w:iCs/>
          <w:sz w:val="22"/>
          <w:szCs w:val="22"/>
        </w:rPr>
        <w:tab/>
      </w:r>
      <w:r w:rsidRPr="00282F8B">
        <w:rPr>
          <w:rFonts w:ascii="Arial" w:hAnsi="Arial" w:cs="Arial"/>
          <w:i/>
          <w:iCs/>
          <w:sz w:val="22"/>
          <w:szCs w:val="22"/>
          <w:lang w:val="es-US"/>
        </w:rPr>
        <w:t>No se aplica. Esta es una orden sobre un informe definitivo.</w:t>
      </w:r>
    </w:p>
    <w:p w14:paraId="00380BBF" w14:textId="706DD922" w:rsidR="00F769BF" w:rsidRPr="00282F8B" w:rsidRDefault="001D5AFB" w:rsidP="00AB0EEB">
      <w:pPr>
        <w:tabs>
          <w:tab w:val="left" w:pos="6120"/>
        </w:tabs>
        <w:overflowPunct/>
        <w:autoSpaceDE/>
        <w:autoSpaceDN/>
        <w:adjustRightInd/>
        <w:ind w:left="1080" w:hanging="360"/>
        <w:textAlignment w:val="auto"/>
        <w:rPr>
          <w:rFonts w:ascii="Arial" w:hAnsi="Arial" w:cs="Arial"/>
          <w:sz w:val="22"/>
          <w:szCs w:val="22"/>
        </w:rPr>
      </w:pPr>
      <w:r w:rsidRPr="00282F8B">
        <w:rPr>
          <w:rFonts w:ascii="Arial" w:hAnsi="Arial" w:cs="Arial"/>
          <w:sz w:val="22"/>
          <w:szCs w:val="22"/>
        </w:rPr>
        <w:t>[  ]</w:t>
      </w:r>
      <w:r w:rsidRPr="00282F8B">
        <w:rPr>
          <w:rFonts w:ascii="Arial" w:hAnsi="Arial" w:cs="Arial"/>
          <w:sz w:val="22"/>
          <w:szCs w:val="22"/>
        </w:rPr>
        <w:tab/>
        <w:t xml:space="preserve">The clerk of court is directed to issue new </w:t>
      </w:r>
      <w:r w:rsidRPr="00282F8B">
        <w:rPr>
          <w:rFonts w:ascii="Arial" w:hAnsi="Arial" w:cs="Arial"/>
          <w:i/>
          <w:iCs/>
          <w:sz w:val="22"/>
          <w:szCs w:val="22"/>
        </w:rPr>
        <w:t>Letters of Guardianship/Conservatorship</w:t>
      </w:r>
      <w:r w:rsidRPr="00282F8B">
        <w:rPr>
          <w:rFonts w:ascii="Arial" w:hAnsi="Arial" w:cs="Arial"/>
          <w:sz w:val="22"/>
          <w:szCs w:val="22"/>
        </w:rPr>
        <w:t xml:space="preserve"> </w:t>
      </w:r>
      <w:r w:rsidR="00634516">
        <w:rPr>
          <w:rFonts w:ascii="Arial" w:hAnsi="Arial" w:cs="Arial"/>
          <w:sz w:val="22"/>
          <w:szCs w:val="22"/>
        </w:rPr>
        <w:t>to (</w:t>
      </w:r>
      <w:r w:rsidR="00634516" w:rsidRPr="00B76169">
        <w:rPr>
          <w:rFonts w:ascii="Arial" w:hAnsi="Arial" w:cs="Arial"/>
          <w:i/>
          <w:iCs/>
          <w:sz w:val="22"/>
          <w:szCs w:val="22"/>
        </w:rPr>
        <w:t>name</w:t>
      </w:r>
      <w:r w:rsidR="00634516">
        <w:rPr>
          <w:rFonts w:ascii="Arial" w:hAnsi="Arial" w:cs="Arial"/>
          <w:sz w:val="22"/>
          <w:szCs w:val="22"/>
        </w:rPr>
        <w:t xml:space="preserve">) </w:t>
      </w:r>
      <w:r w:rsidR="00634516">
        <w:rPr>
          <w:rFonts w:ascii="Arial" w:hAnsi="Arial" w:cs="Arial"/>
          <w:sz w:val="22"/>
          <w:szCs w:val="22"/>
          <w:u w:val="single"/>
        </w:rPr>
        <w:tab/>
      </w:r>
      <w:r w:rsidR="00634516" w:rsidRPr="00B76169">
        <w:rPr>
          <w:rFonts w:ascii="Arial" w:hAnsi="Arial" w:cs="Arial"/>
          <w:sz w:val="22"/>
          <w:szCs w:val="22"/>
        </w:rPr>
        <w:t xml:space="preserve"> valid until date in </w:t>
      </w:r>
      <w:r w:rsidR="00634516">
        <w:rPr>
          <w:rFonts w:ascii="Arial" w:hAnsi="Arial" w:cs="Arial"/>
          <w:sz w:val="22"/>
          <w:szCs w:val="22"/>
        </w:rPr>
        <w:t>paragraph</w:t>
      </w:r>
      <w:r w:rsidR="00634516" w:rsidRPr="00B76169">
        <w:rPr>
          <w:rFonts w:ascii="Arial" w:hAnsi="Arial" w:cs="Arial"/>
          <w:sz w:val="22"/>
          <w:szCs w:val="22"/>
        </w:rPr>
        <w:t xml:space="preserve"> </w:t>
      </w:r>
      <w:r w:rsidR="00634516" w:rsidRPr="00B76169">
        <w:rPr>
          <w:rFonts w:ascii="Arial" w:hAnsi="Arial" w:cs="Arial"/>
          <w:b/>
          <w:bCs/>
          <w:sz w:val="22"/>
          <w:szCs w:val="22"/>
        </w:rPr>
        <w:t>1</w:t>
      </w:r>
      <w:r w:rsidR="00634516">
        <w:rPr>
          <w:rFonts w:ascii="Arial" w:hAnsi="Arial" w:cs="Arial"/>
          <w:sz w:val="22"/>
          <w:szCs w:val="22"/>
        </w:rPr>
        <w:t xml:space="preserve"> </w:t>
      </w:r>
      <w:r w:rsidRPr="00282F8B">
        <w:rPr>
          <w:rFonts w:ascii="Arial" w:hAnsi="Arial" w:cs="Arial"/>
          <w:sz w:val="22"/>
          <w:szCs w:val="22"/>
        </w:rPr>
        <w:t>(up to 180 days from the anniversary date of appointment).</w:t>
      </w:r>
    </w:p>
    <w:p w14:paraId="4042CC66" w14:textId="5C221357" w:rsidR="00E63D6F" w:rsidRPr="00282F8B" w:rsidRDefault="00912873" w:rsidP="00DC1673">
      <w:pPr>
        <w:tabs>
          <w:tab w:val="left" w:pos="6120"/>
        </w:tabs>
        <w:overflowPunct/>
        <w:autoSpaceDE/>
        <w:autoSpaceDN/>
        <w:adjustRightInd/>
        <w:spacing w:after="120"/>
        <w:ind w:left="1080" w:hanging="360"/>
        <w:textAlignment w:val="auto"/>
        <w:rPr>
          <w:rFonts w:ascii="Arial" w:hAnsi="Arial" w:cs="Arial"/>
          <w:i/>
          <w:iCs/>
          <w:sz w:val="22"/>
          <w:szCs w:val="22"/>
          <w:lang w:val="es-US"/>
        </w:rPr>
      </w:pPr>
      <w:r w:rsidRPr="00282F8B">
        <w:rPr>
          <w:rFonts w:ascii="Arial" w:hAnsi="Arial" w:cs="Arial"/>
          <w:i/>
          <w:iCs/>
          <w:sz w:val="22"/>
          <w:szCs w:val="22"/>
        </w:rPr>
        <w:tab/>
      </w:r>
      <w:r w:rsidRPr="00282F8B">
        <w:rPr>
          <w:rFonts w:ascii="Arial" w:hAnsi="Arial" w:cs="Arial"/>
          <w:i/>
          <w:iCs/>
          <w:sz w:val="22"/>
          <w:szCs w:val="22"/>
          <w:lang w:val="es-US"/>
        </w:rPr>
        <w:t xml:space="preserve">Se ordena al actuario del tribunal que emita nuevas cartas de tutela o curaduría con </w:t>
      </w:r>
      <w:r w:rsidR="00634516">
        <w:rPr>
          <w:rFonts w:ascii="Arial" w:hAnsi="Arial" w:cs="Arial"/>
          <w:i/>
          <w:iCs/>
          <w:sz w:val="22"/>
          <w:szCs w:val="22"/>
          <w:lang w:val="es-US"/>
        </w:rPr>
        <w:t xml:space="preserve">a (nombre)                      con vigencia hasta la fecha indicada en el párrafo </w:t>
      </w:r>
      <w:r w:rsidR="00634516" w:rsidRPr="00E93EA9">
        <w:rPr>
          <w:rFonts w:ascii="Arial" w:hAnsi="Arial" w:cs="Arial"/>
          <w:b/>
          <w:bCs/>
          <w:i/>
          <w:iCs/>
          <w:sz w:val="22"/>
          <w:szCs w:val="22"/>
          <w:lang w:val="es-US"/>
        </w:rPr>
        <w:t>1</w:t>
      </w:r>
      <w:r w:rsidR="00634516">
        <w:rPr>
          <w:rFonts w:ascii="Arial" w:hAnsi="Arial" w:cs="Arial"/>
          <w:i/>
          <w:iCs/>
          <w:sz w:val="22"/>
          <w:szCs w:val="22"/>
          <w:lang w:val="es-US"/>
        </w:rPr>
        <w:t xml:space="preserve"> </w:t>
      </w:r>
      <w:r w:rsidRPr="00282F8B">
        <w:rPr>
          <w:rFonts w:ascii="Arial" w:hAnsi="Arial" w:cs="Arial"/>
          <w:i/>
          <w:iCs/>
          <w:sz w:val="22"/>
          <w:szCs w:val="22"/>
          <w:lang w:val="es-US"/>
        </w:rPr>
        <w:t>(hasta 180 días después de la fecha del aniversario del nombramiento).</w:t>
      </w:r>
    </w:p>
    <w:p w14:paraId="0F8F2C0D" w14:textId="77777777" w:rsidR="00F769BF" w:rsidRPr="00282F8B" w:rsidRDefault="003C5223" w:rsidP="00AB0EEB">
      <w:pPr>
        <w:overflowPunct/>
        <w:autoSpaceDE/>
        <w:autoSpaceDN/>
        <w:adjustRightInd/>
        <w:ind w:left="720" w:hanging="720"/>
        <w:textAlignment w:val="auto"/>
        <w:rPr>
          <w:rFonts w:ascii="Arial" w:hAnsi="Arial" w:cs="Arial"/>
          <w:b/>
          <w:sz w:val="22"/>
          <w:szCs w:val="22"/>
        </w:rPr>
      </w:pPr>
      <w:r w:rsidRPr="00282F8B">
        <w:rPr>
          <w:rFonts w:ascii="Arial" w:hAnsi="Arial" w:cs="Arial"/>
          <w:b/>
          <w:bCs/>
          <w:sz w:val="22"/>
          <w:szCs w:val="22"/>
        </w:rPr>
        <w:t>10.</w:t>
      </w:r>
      <w:r w:rsidRPr="00282F8B">
        <w:rPr>
          <w:rFonts w:ascii="Arial" w:hAnsi="Arial" w:cs="Arial"/>
          <w:b/>
          <w:bCs/>
          <w:sz w:val="22"/>
          <w:szCs w:val="22"/>
        </w:rPr>
        <w:tab/>
        <w:t>Co-Guardian/Conservator or Successor Guardian Conservator</w:t>
      </w:r>
    </w:p>
    <w:p w14:paraId="5DA8463C" w14:textId="5A28CCF8" w:rsidR="00AF2C34" w:rsidRPr="00282F8B" w:rsidRDefault="00912873" w:rsidP="00DC1673">
      <w:pPr>
        <w:overflowPunct/>
        <w:autoSpaceDE/>
        <w:autoSpaceDN/>
        <w:adjustRightInd/>
        <w:spacing w:after="120"/>
        <w:ind w:left="720" w:hanging="720"/>
        <w:textAlignment w:val="auto"/>
        <w:rPr>
          <w:rFonts w:ascii="Arial" w:hAnsi="Arial" w:cs="Arial"/>
          <w:b/>
          <w:i/>
          <w:iCs/>
          <w:sz w:val="22"/>
          <w:szCs w:val="22"/>
          <w:lang w:val="es-US"/>
        </w:rPr>
      </w:pPr>
      <w:r w:rsidRPr="00282F8B">
        <w:rPr>
          <w:rFonts w:ascii="Arial" w:hAnsi="Arial" w:cs="Arial"/>
          <w:b/>
          <w:bCs/>
          <w:i/>
          <w:iCs/>
          <w:sz w:val="22"/>
          <w:szCs w:val="22"/>
        </w:rPr>
        <w:tab/>
      </w:r>
      <w:r w:rsidRPr="00282F8B">
        <w:rPr>
          <w:rFonts w:ascii="Arial" w:hAnsi="Arial" w:cs="Arial"/>
          <w:b/>
          <w:bCs/>
          <w:i/>
          <w:iCs/>
          <w:sz w:val="22"/>
          <w:szCs w:val="22"/>
          <w:lang w:val="es-US"/>
        </w:rPr>
        <w:t>Co-tutor/curador o tutor curador sucesor</w:t>
      </w:r>
    </w:p>
    <w:p w14:paraId="6B7FC8D2" w14:textId="77777777" w:rsidR="00F769BF" w:rsidRPr="00282F8B" w:rsidRDefault="00AF2C34" w:rsidP="00AB0EEB">
      <w:pPr>
        <w:overflowPunct/>
        <w:autoSpaceDE/>
        <w:autoSpaceDN/>
        <w:adjustRightInd/>
        <w:ind w:left="1080" w:hanging="360"/>
        <w:textAlignment w:val="auto"/>
        <w:rPr>
          <w:rFonts w:ascii="Arial" w:hAnsi="Arial" w:cs="Arial"/>
          <w:sz w:val="22"/>
          <w:szCs w:val="22"/>
        </w:rPr>
      </w:pPr>
      <w:r w:rsidRPr="00282F8B">
        <w:rPr>
          <w:rFonts w:ascii="Arial" w:hAnsi="Arial" w:cs="Arial"/>
          <w:sz w:val="22"/>
          <w:szCs w:val="22"/>
        </w:rPr>
        <w:t>[  ]</w:t>
      </w:r>
      <w:r w:rsidRPr="00282F8B">
        <w:rPr>
          <w:rFonts w:ascii="Arial" w:hAnsi="Arial" w:cs="Arial"/>
          <w:sz w:val="22"/>
          <w:szCs w:val="22"/>
        </w:rPr>
        <w:tab/>
        <w:t>Does not apply.</w:t>
      </w:r>
    </w:p>
    <w:p w14:paraId="1B9B5C31" w14:textId="4FBC99C6" w:rsidR="00AF2C34" w:rsidRPr="00282F8B" w:rsidRDefault="00912873" w:rsidP="00DC1673">
      <w:pPr>
        <w:overflowPunct/>
        <w:autoSpaceDE/>
        <w:autoSpaceDN/>
        <w:adjustRightInd/>
        <w:spacing w:after="120"/>
        <w:ind w:left="1080" w:hanging="360"/>
        <w:textAlignment w:val="auto"/>
        <w:rPr>
          <w:rFonts w:ascii="Arial" w:hAnsi="Arial" w:cs="Arial"/>
          <w:i/>
          <w:iCs/>
          <w:sz w:val="22"/>
          <w:szCs w:val="22"/>
        </w:rPr>
      </w:pPr>
      <w:r w:rsidRPr="00282F8B">
        <w:rPr>
          <w:rFonts w:ascii="Arial" w:hAnsi="Arial" w:cs="Arial"/>
          <w:i/>
          <w:iCs/>
          <w:sz w:val="22"/>
          <w:szCs w:val="22"/>
        </w:rPr>
        <w:tab/>
        <w:t>No se aplica.</w:t>
      </w:r>
    </w:p>
    <w:p w14:paraId="38F8249F" w14:textId="77777777" w:rsidR="00F769BF" w:rsidRPr="00282F8B" w:rsidRDefault="0056774C" w:rsidP="00AB0EEB">
      <w:pPr>
        <w:overflowPunct/>
        <w:autoSpaceDE/>
        <w:autoSpaceDN/>
        <w:adjustRightInd/>
        <w:ind w:left="1080" w:hanging="360"/>
        <w:textAlignment w:val="auto"/>
        <w:rPr>
          <w:rFonts w:ascii="Arial" w:hAnsi="Arial" w:cs="Arial"/>
          <w:sz w:val="22"/>
          <w:szCs w:val="22"/>
        </w:rPr>
      </w:pPr>
      <w:r w:rsidRPr="00282F8B">
        <w:rPr>
          <w:rFonts w:ascii="Arial" w:hAnsi="Arial" w:cs="Arial"/>
          <w:sz w:val="22"/>
          <w:szCs w:val="22"/>
        </w:rPr>
        <w:t>[  ]</w:t>
      </w:r>
      <w:r w:rsidRPr="00282F8B">
        <w:rPr>
          <w:rFonts w:ascii="Arial" w:hAnsi="Arial" w:cs="Arial"/>
          <w:sz w:val="22"/>
          <w:szCs w:val="22"/>
        </w:rPr>
        <w:tab/>
        <w:t>A co-guardian or successor guardian or conservator has already been appointed in a prior order.</w:t>
      </w:r>
    </w:p>
    <w:p w14:paraId="595E314B" w14:textId="46755F7B" w:rsidR="0056774C" w:rsidRPr="00282F8B" w:rsidRDefault="00912873" w:rsidP="00DC1673">
      <w:pPr>
        <w:overflowPunct/>
        <w:autoSpaceDE/>
        <w:autoSpaceDN/>
        <w:adjustRightInd/>
        <w:spacing w:after="120"/>
        <w:ind w:left="1080" w:hanging="360"/>
        <w:textAlignment w:val="auto"/>
        <w:rPr>
          <w:rFonts w:ascii="Arial" w:hAnsi="Arial" w:cs="Arial"/>
          <w:i/>
          <w:iCs/>
          <w:sz w:val="22"/>
          <w:szCs w:val="22"/>
          <w:lang w:val="es-US"/>
        </w:rPr>
      </w:pPr>
      <w:r w:rsidRPr="00282F8B">
        <w:rPr>
          <w:rFonts w:ascii="Arial" w:hAnsi="Arial" w:cs="Arial"/>
          <w:i/>
          <w:iCs/>
          <w:sz w:val="22"/>
          <w:szCs w:val="22"/>
        </w:rPr>
        <w:tab/>
      </w:r>
      <w:r w:rsidRPr="00282F8B">
        <w:rPr>
          <w:rFonts w:ascii="Arial" w:hAnsi="Arial" w:cs="Arial"/>
          <w:i/>
          <w:iCs/>
          <w:sz w:val="22"/>
          <w:szCs w:val="22"/>
          <w:lang w:val="es-US"/>
        </w:rPr>
        <w:t xml:space="preserve">Se nombró un co-tutor o un tutor o curador sucesor en una orden previa. </w:t>
      </w:r>
    </w:p>
    <w:p w14:paraId="3DE011A0" w14:textId="76920DFF" w:rsidR="00F769BF" w:rsidRPr="00282F8B" w:rsidRDefault="00AF2C34" w:rsidP="00AB0EEB">
      <w:pPr>
        <w:tabs>
          <w:tab w:val="left" w:pos="8100"/>
        </w:tabs>
        <w:overflowPunct/>
        <w:autoSpaceDE/>
        <w:autoSpaceDN/>
        <w:adjustRightInd/>
        <w:ind w:left="1080" w:hanging="360"/>
        <w:textAlignment w:val="auto"/>
        <w:rPr>
          <w:rFonts w:ascii="Arial" w:hAnsi="Arial" w:cs="Arial"/>
          <w:i/>
          <w:sz w:val="22"/>
          <w:szCs w:val="22"/>
          <w:lang w:val="es-US"/>
        </w:rPr>
      </w:pPr>
      <w:r w:rsidRPr="00282F8B">
        <w:rPr>
          <w:rFonts w:ascii="Arial" w:hAnsi="Arial" w:cs="Arial"/>
          <w:sz w:val="22"/>
          <w:szCs w:val="22"/>
        </w:rPr>
        <w:t>[  ]</w:t>
      </w:r>
      <w:r w:rsidRPr="00282F8B">
        <w:rPr>
          <w:rFonts w:ascii="Arial" w:hAnsi="Arial" w:cs="Arial"/>
          <w:sz w:val="22"/>
          <w:szCs w:val="22"/>
        </w:rPr>
        <w:tab/>
      </w:r>
      <w:r w:rsidRPr="00E93EA9">
        <w:rPr>
          <w:rFonts w:ascii="Arial" w:hAnsi="Arial" w:cs="Arial"/>
          <w:sz w:val="22"/>
          <w:szCs w:val="22"/>
        </w:rPr>
        <w:t>(</w:t>
      </w:r>
      <w:r w:rsidRPr="00282F8B">
        <w:rPr>
          <w:rFonts w:ascii="Arial" w:hAnsi="Arial" w:cs="Arial"/>
          <w:i/>
          <w:iCs/>
          <w:sz w:val="22"/>
          <w:szCs w:val="22"/>
        </w:rPr>
        <w:t>Name</w:t>
      </w:r>
      <w:r w:rsidRPr="00E93EA9">
        <w:rPr>
          <w:rFonts w:ascii="Arial" w:hAnsi="Arial" w:cs="Arial"/>
          <w:sz w:val="22"/>
          <w:szCs w:val="22"/>
        </w:rPr>
        <w:t>)</w:t>
      </w:r>
      <w:r w:rsidRPr="00282F8B">
        <w:rPr>
          <w:rFonts w:ascii="Arial" w:hAnsi="Arial" w:cs="Arial"/>
          <w:i/>
          <w:iCs/>
          <w:sz w:val="22"/>
          <w:szCs w:val="22"/>
        </w:rPr>
        <w:t xml:space="preserve"> </w:t>
      </w:r>
      <w:r w:rsidRPr="00282F8B">
        <w:rPr>
          <w:rFonts w:ascii="Arial" w:hAnsi="Arial" w:cs="Arial"/>
          <w:i/>
          <w:iCs/>
          <w:sz w:val="22"/>
          <w:szCs w:val="22"/>
          <w:u w:val="single"/>
        </w:rPr>
        <w:tab/>
      </w:r>
      <w:r w:rsidRPr="00282F8B">
        <w:rPr>
          <w:rFonts w:ascii="Arial" w:hAnsi="Arial" w:cs="Arial"/>
          <w:sz w:val="22"/>
          <w:szCs w:val="22"/>
        </w:rPr>
        <w:t xml:space="preserve"> is appointed co-guardian/conservator with the same powers listed in the </w:t>
      </w:r>
      <w:r w:rsidRPr="00282F8B">
        <w:rPr>
          <w:rFonts w:ascii="Arial" w:hAnsi="Arial" w:cs="Arial"/>
          <w:i/>
          <w:iCs/>
          <w:sz w:val="22"/>
          <w:szCs w:val="22"/>
        </w:rPr>
        <w:t>Order Appointing Guardian/Conservator</w:t>
      </w:r>
      <w:r w:rsidRPr="00282F8B">
        <w:rPr>
          <w:rFonts w:ascii="Arial" w:hAnsi="Arial" w:cs="Arial"/>
          <w:sz w:val="22"/>
          <w:szCs w:val="22"/>
        </w:rPr>
        <w:t xml:space="preserve"> </w:t>
      </w:r>
      <w:r w:rsidR="00634516">
        <w:rPr>
          <w:rFonts w:ascii="Arial" w:hAnsi="Arial" w:cs="Arial"/>
          <w:sz w:val="22"/>
          <w:szCs w:val="22"/>
        </w:rPr>
        <w:t xml:space="preserve">(see date in paragraph </w:t>
      </w:r>
      <w:r w:rsidR="00634516" w:rsidRPr="00E93EA9">
        <w:rPr>
          <w:rFonts w:ascii="Arial" w:hAnsi="Arial" w:cs="Arial"/>
          <w:b/>
          <w:bCs/>
          <w:sz w:val="22"/>
          <w:szCs w:val="22"/>
        </w:rPr>
        <w:t>1</w:t>
      </w:r>
      <w:r w:rsidR="00634516">
        <w:rPr>
          <w:rFonts w:ascii="Arial" w:hAnsi="Arial" w:cs="Arial"/>
          <w:sz w:val="22"/>
          <w:szCs w:val="22"/>
        </w:rPr>
        <w:t>)</w:t>
      </w:r>
      <w:r w:rsidRPr="00282F8B">
        <w:rPr>
          <w:rFonts w:ascii="Arial" w:hAnsi="Arial" w:cs="Arial"/>
          <w:sz w:val="22"/>
          <w:szCs w:val="22"/>
        </w:rPr>
        <w:t>.</w:t>
      </w:r>
      <w:r w:rsidRPr="00282F8B">
        <w:rPr>
          <w:rFonts w:ascii="Arial" w:hAnsi="Arial" w:cs="Arial"/>
          <w:i/>
          <w:iCs/>
          <w:sz w:val="22"/>
          <w:szCs w:val="22"/>
        </w:rPr>
        <w:t xml:space="preserve"> </w:t>
      </w:r>
      <w:r w:rsidRPr="00E93EA9">
        <w:rPr>
          <w:rFonts w:ascii="Arial" w:hAnsi="Arial" w:cs="Arial"/>
          <w:sz w:val="22"/>
          <w:szCs w:val="22"/>
          <w:lang w:val="es-US"/>
        </w:rPr>
        <w:t>(</w:t>
      </w:r>
      <w:r w:rsidRPr="00282F8B">
        <w:rPr>
          <w:rFonts w:ascii="Arial" w:hAnsi="Arial" w:cs="Arial"/>
          <w:i/>
          <w:iCs/>
          <w:sz w:val="22"/>
          <w:szCs w:val="22"/>
          <w:lang w:val="es-US"/>
        </w:rPr>
        <w:t>The court may require additional forms and information.</w:t>
      </w:r>
      <w:r w:rsidRPr="00E93EA9">
        <w:rPr>
          <w:rFonts w:ascii="Arial" w:hAnsi="Arial" w:cs="Arial"/>
          <w:sz w:val="22"/>
          <w:szCs w:val="22"/>
          <w:lang w:val="es-US"/>
        </w:rPr>
        <w:t>)</w:t>
      </w:r>
    </w:p>
    <w:p w14:paraId="322C88F6" w14:textId="36785833" w:rsidR="00AF2C34" w:rsidRPr="00282F8B" w:rsidRDefault="00E266C3" w:rsidP="00DC1673">
      <w:pPr>
        <w:tabs>
          <w:tab w:val="left" w:pos="8100"/>
        </w:tabs>
        <w:overflowPunct/>
        <w:autoSpaceDE/>
        <w:autoSpaceDN/>
        <w:adjustRightInd/>
        <w:spacing w:after="120"/>
        <w:ind w:left="1080" w:hanging="360"/>
        <w:textAlignment w:val="auto"/>
        <w:rPr>
          <w:rFonts w:ascii="Arial" w:hAnsi="Arial" w:cs="Arial"/>
          <w:i/>
          <w:iCs/>
          <w:sz w:val="22"/>
          <w:szCs w:val="22"/>
          <w:u w:val="single"/>
          <w:lang w:val="es-US"/>
        </w:rPr>
      </w:pPr>
      <w:r w:rsidRPr="00282F8B">
        <w:rPr>
          <w:rFonts w:ascii="Arial" w:hAnsi="Arial" w:cs="Arial"/>
          <w:i/>
          <w:iCs/>
          <w:sz w:val="22"/>
          <w:szCs w:val="22"/>
          <w:lang w:val="es-US"/>
        </w:rPr>
        <w:tab/>
        <w:t xml:space="preserve">(Nombre) </w:t>
      </w:r>
      <w:r w:rsidRPr="00282F8B">
        <w:rPr>
          <w:rFonts w:ascii="Arial" w:hAnsi="Arial" w:cs="Arial"/>
          <w:sz w:val="22"/>
          <w:szCs w:val="22"/>
          <w:lang w:val="es-US"/>
        </w:rPr>
        <w:tab/>
      </w:r>
      <w:r w:rsidRPr="00282F8B">
        <w:rPr>
          <w:rFonts w:ascii="Arial" w:hAnsi="Arial" w:cs="Arial"/>
          <w:i/>
          <w:iCs/>
          <w:sz w:val="22"/>
          <w:szCs w:val="22"/>
          <w:lang w:val="es-US"/>
        </w:rPr>
        <w:t xml:space="preserve"> es nombrado co-tutor/curador con las mismas facultades indicadas en la orden de nombramiento de tutor/curador </w:t>
      </w:r>
      <w:r w:rsidR="00634516">
        <w:rPr>
          <w:rFonts w:ascii="Arial" w:hAnsi="Arial" w:cs="Arial"/>
          <w:i/>
          <w:iCs/>
          <w:sz w:val="22"/>
          <w:szCs w:val="22"/>
          <w:lang w:val="es-US"/>
        </w:rPr>
        <w:t xml:space="preserve">(ver la fecha en el párrafo </w:t>
      </w:r>
      <w:r w:rsidR="00634516" w:rsidRPr="00E93EA9">
        <w:rPr>
          <w:rFonts w:ascii="Arial" w:hAnsi="Arial" w:cs="Arial"/>
          <w:b/>
          <w:bCs/>
          <w:i/>
          <w:iCs/>
          <w:sz w:val="22"/>
          <w:szCs w:val="22"/>
          <w:lang w:val="es-US"/>
        </w:rPr>
        <w:t>1</w:t>
      </w:r>
      <w:r w:rsidR="00634516">
        <w:rPr>
          <w:rFonts w:ascii="Arial" w:hAnsi="Arial" w:cs="Arial"/>
          <w:i/>
          <w:iCs/>
          <w:sz w:val="22"/>
          <w:szCs w:val="22"/>
          <w:lang w:val="es-US"/>
        </w:rPr>
        <w:t>)</w:t>
      </w:r>
      <w:r w:rsidRPr="00282F8B">
        <w:rPr>
          <w:rFonts w:ascii="Arial" w:hAnsi="Arial" w:cs="Arial"/>
          <w:i/>
          <w:iCs/>
          <w:sz w:val="22"/>
          <w:szCs w:val="22"/>
          <w:lang w:val="es-US"/>
        </w:rPr>
        <w:t>. (El tribunal puede exigir formularios e información adicionales).</w:t>
      </w:r>
    </w:p>
    <w:p w14:paraId="6D738DDD" w14:textId="20158560" w:rsidR="00F769BF" w:rsidRPr="00282F8B" w:rsidRDefault="00AF2C34" w:rsidP="00AB0EEB">
      <w:pPr>
        <w:tabs>
          <w:tab w:val="left" w:pos="6210"/>
        </w:tabs>
        <w:overflowPunct/>
        <w:autoSpaceDE/>
        <w:autoSpaceDN/>
        <w:adjustRightInd/>
        <w:ind w:left="1080" w:hanging="360"/>
        <w:textAlignment w:val="auto"/>
        <w:rPr>
          <w:rFonts w:ascii="Arial" w:hAnsi="Arial" w:cs="Arial"/>
          <w:i/>
          <w:sz w:val="22"/>
          <w:szCs w:val="22"/>
        </w:rPr>
      </w:pPr>
      <w:r w:rsidRPr="00D427D9">
        <w:rPr>
          <w:rFonts w:ascii="Arial" w:hAnsi="Arial" w:cs="Arial"/>
          <w:sz w:val="22"/>
          <w:szCs w:val="22"/>
        </w:rPr>
        <w:t>[  ]</w:t>
      </w:r>
      <w:r w:rsidRPr="00D427D9">
        <w:rPr>
          <w:rFonts w:ascii="Arial" w:hAnsi="Arial" w:cs="Arial"/>
          <w:sz w:val="22"/>
          <w:szCs w:val="22"/>
        </w:rPr>
        <w:tab/>
      </w:r>
      <w:r w:rsidRPr="00D427D9">
        <w:rPr>
          <w:rFonts w:ascii="Arial" w:hAnsi="Arial" w:cs="Arial"/>
          <w:i/>
          <w:iCs/>
          <w:sz w:val="22"/>
          <w:szCs w:val="22"/>
        </w:rPr>
        <w:t>(Name)</w:t>
      </w:r>
      <w:r w:rsidRPr="00D427D9">
        <w:rPr>
          <w:rFonts w:ascii="Arial" w:hAnsi="Arial" w:cs="Arial"/>
          <w:sz w:val="22"/>
          <w:szCs w:val="22"/>
        </w:rPr>
        <w:t xml:space="preserve"> </w:t>
      </w:r>
      <w:r w:rsidRPr="00D427D9">
        <w:rPr>
          <w:rFonts w:ascii="Arial" w:hAnsi="Arial" w:cs="Arial"/>
          <w:sz w:val="22"/>
          <w:szCs w:val="22"/>
          <w:u w:val="single"/>
        </w:rPr>
        <w:tab/>
        <w:t xml:space="preserve"> </w:t>
      </w:r>
      <w:r w:rsidR="00634516" w:rsidRPr="00D427D9">
        <w:rPr>
          <w:rFonts w:ascii="Arial" w:hAnsi="Arial" w:cs="Arial"/>
          <w:sz w:val="22"/>
          <w:szCs w:val="22"/>
          <w:u w:val="single"/>
        </w:rPr>
        <w:t xml:space="preserve"> </w:t>
      </w:r>
      <w:r w:rsidRPr="00D427D9">
        <w:rPr>
          <w:rFonts w:ascii="Arial" w:hAnsi="Arial" w:cs="Arial"/>
          <w:sz w:val="22"/>
          <w:szCs w:val="22"/>
        </w:rPr>
        <w:t xml:space="preserve">is named successor guardian/conservator. </w:t>
      </w:r>
      <w:r w:rsidRPr="00282F8B">
        <w:rPr>
          <w:rFonts w:ascii="Arial" w:hAnsi="Arial" w:cs="Arial"/>
          <w:sz w:val="22"/>
          <w:szCs w:val="22"/>
        </w:rPr>
        <w:t xml:space="preserve">The successor guardian/conservator will serve when </w:t>
      </w:r>
      <w:r w:rsidRPr="00E93EA9">
        <w:rPr>
          <w:rFonts w:ascii="Arial" w:hAnsi="Arial" w:cs="Arial"/>
          <w:sz w:val="22"/>
          <w:szCs w:val="22"/>
        </w:rPr>
        <w:t>(</w:t>
      </w:r>
      <w:r w:rsidRPr="00282F8B">
        <w:rPr>
          <w:rFonts w:ascii="Arial" w:hAnsi="Arial" w:cs="Arial"/>
          <w:i/>
          <w:iCs/>
          <w:sz w:val="22"/>
          <w:szCs w:val="22"/>
        </w:rPr>
        <w:t>list event that will trigger successor’s service</w:t>
      </w:r>
      <w:r w:rsidRPr="00E93EA9">
        <w:rPr>
          <w:rFonts w:ascii="Arial" w:hAnsi="Arial" w:cs="Arial"/>
          <w:sz w:val="22"/>
          <w:szCs w:val="22"/>
        </w:rPr>
        <w:t>):</w:t>
      </w:r>
    </w:p>
    <w:p w14:paraId="718F11F1" w14:textId="5410FFE7" w:rsidR="00AF2C34" w:rsidRPr="00282F8B" w:rsidRDefault="00B542BD" w:rsidP="00DC1673">
      <w:pPr>
        <w:tabs>
          <w:tab w:val="left" w:pos="6210"/>
        </w:tabs>
        <w:overflowPunct/>
        <w:autoSpaceDE/>
        <w:autoSpaceDN/>
        <w:adjustRightInd/>
        <w:spacing w:after="120"/>
        <w:ind w:left="1080" w:hanging="360"/>
        <w:textAlignment w:val="auto"/>
        <w:rPr>
          <w:rFonts w:ascii="Arial" w:hAnsi="Arial" w:cs="Arial"/>
          <w:i/>
          <w:iCs/>
          <w:sz w:val="22"/>
          <w:szCs w:val="22"/>
          <w:u w:val="single"/>
          <w:lang w:val="es-US"/>
        </w:rPr>
      </w:pPr>
      <w:r w:rsidRPr="00282F8B">
        <w:rPr>
          <w:rFonts w:ascii="Arial" w:hAnsi="Arial" w:cs="Arial"/>
          <w:i/>
          <w:iCs/>
          <w:sz w:val="22"/>
          <w:szCs w:val="22"/>
        </w:rPr>
        <w:tab/>
      </w:r>
      <w:r w:rsidRPr="00282F8B">
        <w:rPr>
          <w:rFonts w:ascii="Arial" w:hAnsi="Arial" w:cs="Arial"/>
          <w:i/>
          <w:iCs/>
          <w:sz w:val="22"/>
          <w:szCs w:val="22"/>
          <w:lang w:val="es-US"/>
        </w:rPr>
        <w:t xml:space="preserve">(Nombre) </w:t>
      </w:r>
      <w:r w:rsidRPr="00282F8B">
        <w:rPr>
          <w:rFonts w:ascii="Arial" w:hAnsi="Arial" w:cs="Arial"/>
          <w:sz w:val="22"/>
          <w:szCs w:val="22"/>
          <w:lang w:val="es-US"/>
        </w:rPr>
        <w:tab/>
      </w:r>
      <w:r w:rsidRPr="00282F8B">
        <w:rPr>
          <w:rFonts w:ascii="Arial" w:hAnsi="Arial" w:cs="Arial"/>
          <w:i/>
          <w:iCs/>
          <w:sz w:val="22"/>
          <w:szCs w:val="22"/>
          <w:lang w:val="es-US"/>
        </w:rPr>
        <w:t xml:space="preserve"> es nombrado tutor/curador sucesor. El tutor/curador sucesor asumirá las funciones cuando (describa el suceso que activará las facultades del sucesor):</w:t>
      </w:r>
    </w:p>
    <w:p w14:paraId="18B03CD2" w14:textId="5995A924" w:rsidR="00AF2C34" w:rsidRPr="00282F8B" w:rsidRDefault="00AF2C34" w:rsidP="00B542BD">
      <w:pPr>
        <w:tabs>
          <w:tab w:val="left" w:pos="9360"/>
        </w:tabs>
        <w:overflowPunct/>
        <w:autoSpaceDE/>
        <w:autoSpaceDN/>
        <w:adjustRightInd/>
        <w:ind w:left="1080"/>
        <w:textAlignment w:val="auto"/>
        <w:rPr>
          <w:rFonts w:ascii="Arial" w:hAnsi="Arial" w:cs="Arial"/>
          <w:sz w:val="22"/>
          <w:szCs w:val="22"/>
          <w:u w:val="single"/>
          <w:lang w:val="es-US"/>
        </w:rPr>
      </w:pPr>
      <w:r w:rsidRPr="00282F8B">
        <w:rPr>
          <w:rFonts w:ascii="Arial" w:hAnsi="Arial" w:cs="Arial"/>
          <w:sz w:val="22"/>
          <w:szCs w:val="22"/>
          <w:u w:val="single"/>
          <w:lang w:val="es-US"/>
        </w:rPr>
        <w:tab/>
      </w:r>
    </w:p>
    <w:p w14:paraId="1451DD2B" w14:textId="77777777" w:rsidR="00F769BF" w:rsidRPr="00282F8B" w:rsidRDefault="003C5223" w:rsidP="00B542BD">
      <w:pPr>
        <w:overflowPunct/>
        <w:autoSpaceDE/>
        <w:autoSpaceDN/>
        <w:adjustRightInd/>
        <w:spacing w:before="120"/>
        <w:ind w:left="720" w:hanging="720"/>
        <w:textAlignment w:val="auto"/>
        <w:rPr>
          <w:rFonts w:ascii="Arial" w:hAnsi="Arial" w:cs="Arial"/>
          <w:b/>
          <w:sz w:val="22"/>
          <w:szCs w:val="22"/>
        </w:rPr>
      </w:pPr>
      <w:r w:rsidRPr="00282F8B">
        <w:rPr>
          <w:rFonts w:ascii="Arial" w:hAnsi="Arial" w:cs="Arial"/>
          <w:b/>
          <w:bCs/>
          <w:sz w:val="22"/>
          <w:szCs w:val="22"/>
        </w:rPr>
        <w:lastRenderedPageBreak/>
        <w:t>11.</w:t>
      </w:r>
      <w:r w:rsidRPr="00282F8B">
        <w:rPr>
          <w:rFonts w:ascii="Arial" w:hAnsi="Arial" w:cs="Arial"/>
          <w:b/>
          <w:bCs/>
          <w:sz w:val="22"/>
          <w:szCs w:val="22"/>
        </w:rPr>
        <w:tab/>
        <w:t>Other</w:t>
      </w:r>
    </w:p>
    <w:p w14:paraId="3C19F7EA" w14:textId="6454BC11" w:rsidR="00E63D6F" w:rsidRPr="00282F8B" w:rsidRDefault="00D70F73" w:rsidP="00DC1673">
      <w:pPr>
        <w:overflowPunct/>
        <w:autoSpaceDE/>
        <w:autoSpaceDN/>
        <w:adjustRightInd/>
        <w:spacing w:after="120"/>
        <w:ind w:left="720" w:hanging="720"/>
        <w:textAlignment w:val="auto"/>
        <w:rPr>
          <w:rFonts w:ascii="Arial" w:hAnsi="Arial" w:cs="Arial"/>
          <w:b/>
          <w:i/>
          <w:iCs/>
          <w:sz w:val="22"/>
          <w:szCs w:val="22"/>
        </w:rPr>
      </w:pPr>
      <w:r w:rsidRPr="00282F8B">
        <w:rPr>
          <w:rFonts w:ascii="Arial" w:hAnsi="Arial" w:cs="Arial"/>
          <w:b/>
          <w:bCs/>
          <w:i/>
          <w:iCs/>
          <w:sz w:val="22"/>
          <w:szCs w:val="22"/>
        </w:rPr>
        <w:tab/>
        <w:t>Otro</w:t>
      </w:r>
    </w:p>
    <w:p w14:paraId="4B48AB9E" w14:textId="5203364A" w:rsidR="00E00485" w:rsidRPr="00282F8B" w:rsidRDefault="00E00485" w:rsidP="00D70F73">
      <w:pPr>
        <w:pStyle w:val="SingleSpacing"/>
        <w:tabs>
          <w:tab w:val="left" w:pos="9360"/>
        </w:tabs>
        <w:overflowPunct/>
        <w:autoSpaceDE/>
        <w:autoSpaceDN/>
        <w:adjustRightInd/>
        <w:spacing w:after="120" w:line="240" w:lineRule="auto"/>
        <w:ind w:left="720"/>
        <w:textAlignment w:val="auto"/>
        <w:rPr>
          <w:rFonts w:ascii="Arial" w:hAnsi="Arial" w:cs="Arial"/>
          <w:sz w:val="22"/>
          <w:szCs w:val="22"/>
          <w:u w:val="single"/>
        </w:rPr>
      </w:pPr>
      <w:r w:rsidRPr="00282F8B">
        <w:rPr>
          <w:rFonts w:ascii="Arial" w:hAnsi="Arial" w:cs="Arial"/>
          <w:sz w:val="22"/>
          <w:szCs w:val="22"/>
          <w:u w:val="single"/>
        </w:rPr>
        <w:tab/>
      </w:r>
    </w:p>
    <w:p w14:paraId="3DEC9D8C" w14:textId="0D9C03DB" w:rsidR="00E00485" w:rsidRPr="00282F8B" w:rsidRDefault="00E00485" w:rsidP="00D70F73">
      <w:pPr>
        <w:pStyle w:val="SingleSpacing"/>
        <w:tabs>
          <w:tab w:val="left" w:pos="9360"/>
        </w:tabs>
        <w:overflowPunct/>
        <w:autoSpaceDE/>
        <w:autoSpaceDN/>
        <w:adjustRightInd/>
        <w:spacing w:after="120" w:line="240" w:lineRule="auto"/>
        <w:ind w:left="720"/>
        <w:textAlignment w:val="auto"/>
        <w:rPr>
          <w:rFonts w:ascii="Arial" w:hAnsi="Arial" w:cs="Arial"/>
          <w:sz w:val="22"/>
          <w:szCs w:val="22"/>
          <w:u w:val="single"/>
        </w:rPr>
      </w:pPr>
      <w:r w:rsidRPr="00282F8B">
        <w:rPr>
          <w:rFonts w:ascii="Arial" w:hAnsi="Arial" w:cs="Arial"/>
          <w:sz w:val="22"/>
          <w:szCs w:val="22"/>
          <w:u w:val="single"/>
        </w:rPr>
        <w:tab/>
      </w:r>
    </w:p>
    <w:p w14:paraId="3964D2D6" w14:textId="59AE588C" w:rsidR="00E00485" w:rsidRPr="00282F8B" w:rsidRDefault="00E00485" w:rsidP="00D70F73">
      <w:pPr>
        <w:pStyle w:val="SingleSpacing"/>
        <w:tabs>
          <w:tab w:val="left" w:pos="9360"/>
        </w:tabs>
        <w:overflowPunct/>
        <w:autoSpaceDE/>
        <w:autoSpaceDN/>
        <w:adjustRightInd/>
        <w:spacing w:after="120" w:line="240" w:lineRule="auto"/>
        <w:ind w:left="720"/>
        <w:textAlignment w:val="auto"/>
        <w:rPr>
          <w:rFonts w:ascii="Arial" w:hAnsi="Arial" w:cs="Arial"/>
          <w:sz w:val="22"/>
          <w:szCs w:val="22"/>
          <w:u w:val="single"/>
        </w:rPr>
      </w:pPr>
      <w:r w:rsidRPr="00282F8B">
        <w:rPr>
          <w:rFonts w:ascii="Arial" w:hAnsi="Arial" w:cs="Arial"/>
          <w:sz w:val="22"/>
          <w:szCs w:val="22"/>
          <w:u w:val="single"/>
        </w:rPr>
        <w:tab/>
      </w:r>
    </w:p>
    <w:p w14:paraId="6BF92073" w14:textId="490BEF6D" w:rsidR="00E00485" w:rsidRPr="00282F8B" w:rsidRDefault="00E00485" w:rsidP="00D70F73">
      <w:pPr>
        <w:pStyle w:val="SingleSpacing"/>
        <w:tabs>
          <w:tab w:val="left" w:pos="9360"/>
        </w:tabs>
        <w:overflowPunct/>
        <w:autoSpaceDE/>
        <w:autoSpaceDN/>
        <w:adjustRightInd/>
        <w:spacing w:after="120" w:line="240" w:lineRule="auto"/>
        <w:ind w:left="720"/>
        <w:textAlignment w:val="auto"/>
        <w:rPr>
          <w:rFonts w:ascii="Arial" w:hAnsi="Arial" w:cs="Arial"/>
          <w:sz w:val="22"/>
          <w:szCs w:val="22"/>
          <w:u w:val="single"/>
        </w:rPr>
      </w:pPr>
      <w:r w:rsidRPr="00282F8B">
        <w:rPr>
          <w:rFonts w:ascii="Arial" w:hAnsi="Arial" w:cs="Arial"/>
          <w:sz w:val="22"/>
          <w:szCs w:val="22"/>
          <w:u w:val="single"/>
        </w:rPr>
        <w:tab/>
      </w:r>
    </w:p>
    <w:p w14:paraId="22CC2906" w14:textId="29AE07BA" w:rsidR="00F769BF" w:rsidRPr="00282F8B" w:rsidRDefault="00723826" w:rsidP="00AB0EEB">
      <w:pPr>
        <w:tabs>
          <w:tab w:val="center" w:pos="3870"/>
          <w:tab w:val="left" w:pos="4680"/>
          <w:tab w:val="left" w:pos="9360"/>
        </w:tabs>
        <w:spacing w:before="240"/>
        <w:rPr>
          <w:b/>
          <w:sz w:val="22"/>
          <w:szCs w:val="22"/>
          <w:u w:val="single"/>
        </w:rPr>
      </w:pPr>
      <w:r w:rsidRPr="00282F8B">
        <w:rPr>
          <w:rFonts w:ascii="Arial" w:hAnsi="Arial"/>
          <w:sz w:val="22"/>
          <w:szCs w:val="22"/>
        </w:rPr>
        <w:t>Dated:</w:t>
      </w:r>
      <w:r w:rsidR="00634516">
        <w:rPr>
          <w:rFonts w:ascii="Arial" w:hAnsi="Arial"/>
          <w:sz w:val="22"/>
          <w:szCs w:val="22"/>
        </w:rPr>
        <w:t xml:space="preserve"> </w:t>
      </w:r>
      <w:r w:rsidRPr="00990DD7">
        <w:rPr>
          <w:rFonts w:ascii="Arial" w:hAnsi="Arial"/>
          <w:sz w:val="22"/>
          <w:szCs w:val="22"/>
          <w:u w:val="single"/>
        </w:rPr>
        <w:tab/>
      </w:r>
      <w:r w:rsidRPr="00990DD7">
        <w:rPr>
          <w:rFonts w:ascii="Arial" w:hAnsi="Arial"/>
          <w:sz w:val="22"/>
          <w:szCs w:val="22"/>
        </w:rPr>
        <w:tab/>
      </w:r>
      <w:r w:rsidRPr="00990DD7">
        <w:rPr>
          <w:rFonts w:ascii="Arial" w:hAnsi="Arial"/>
          <w:sz w:val="22"/>
          <w:szCs w:val="22"/>
          <w:u w:val="single"/>
        </w:rPr>
        <w:tab/>
      </w:r>
    </w:p>
    <w:p w14:paraId="412E12C2" w14:textId="3D9F3904" w:rsidR="00F769BF" w:rsidRPr="00282F8B" w:rsidRDefault="00F769BF" w:rsidP="00D70F73">
      <w:pPr>
        <w:tabs>
          <w:tab w:val="center" w:pos="3870"/>
          <w:tab w:val="left" w:pos="4680"/>
          <w:tab w:val="left" w:pos="9360"/>
        </w:tabs>
        <w:rPr>
          <w:i/>
          <w:iCs/>
          <w:sz w:val="22"/>
          <w:szCs w:val="22"/>
          <w:u w:val="single"/>
        </w:rPr>
      </w:pPr>
      <w:r w:rsidRPr="00282F8B">
        <w:rPr>
          <w:rFonts w:ascii="Arial" w:hAnsi="Arial"/>
          <w:i/>
          <w:iCs/>
          <w:sz w:val="22"/>
          <w:szCs w:val="22"/>
        </w:rPr>
        <w:t>Fechado el:</w:t>
      </w:r>
      <w:r w:rsidRPr="00282F8B">
        <w:rPr>
          <w:rFonts w:ascii="Arial" w:hAnsi="Arial"/>
          <w:i/>
          <w:iCs/>
          <w:sz w:val="22"/>
          <w:szCs w:val="22"/>
        </w:rPr>
        <w:tab/>
      </w:r>
      <w:r w:rsidRPr="00282F8B">
        <w:rPr>
          <w:rFonts w:ascii="Arial" w:hAnsi="Arial"/>
          <w:i/>
          <w:iCs/>
          <w:sz w:val="22"/>
          <w:szCs w:val="22"/>
        </w:rPr>
        <w:tab/>
      </w:r>
      <w:r w:rsidRPr="00282F8B">
        <w:rPr>
          <w:rFonts w:ascii="Arial" w:hAnsi="Arial"/>
          <w:b/>
          <w:bCs/>
          <w:i/>
          <w:iCs/>
          <w:sz w:val="22"/>
          <w:szCs w:val="22"/>
        </w:rPr>
        <w:t>Judge/Court Commissioner</w:t>
      </w:r>
    </w:p>
    <w:p w14:paraId="02A8FAB3" w14:textId="5119AFDD" w:rsidR="00723826" w:rsidRPr="00282F8B" w:rsidRDefault="00F769BF" w:rsidP="00DC1673">
      <w:pPr>
        <w:tabs>
          <w:tab w:val="left" w:pos="5580"/>
        </w:tabs>
        <w:spacing w:after="120"/>
        <w:ind w:left="4320" w:firstLine="360"/>
        <w:rPr>
          <w:b/>
          <w:i/>
          <w:iCs/>
          <w:sz w:val="22"/>
          <w:szCs w:val="22"/>
          <w:lang w:val="es-US"/>
        </w:rPr>
      </w:pPr>
      <w:r w:rsidRPr="00282F8B">
        <w:rPr>
          <w:rFonts w:ascii="Arial" w:hAnsi="Arial" w:cs="Arial"/>
          <w:b/>
          <w:bCs/>
          <w:i/>
          <w:iCs/>
          <w:sz w:val="22"/>
          <w:szCs w:val="22"/>
          <w:lang w:val="es-US"/>
        </w:rPr>
        <w:t>Juez/Comisionado del tribunal</w:t>
      </w:r>
    </w:p>
    <w:p w14:paraId="04D6860E" w14:textId="77777777" w:rsidR="00F769BF" w:rsidRPr="00282F8B" w:rsidRDefault="00407B1E" w:rsidP="00AB0EEB">
      <w:pPr>
        <w:pStyle w:val="Body"/>
        <w:tabs>
          <w:tab w:val="left" w:pos="0"/>
          <w:tab w:val="left" w:pos="90"/>
          <w:tab w:val="left" w:pos="360"/>
          <w:tab w:val="left" w:pos="2520"/>
          <w:tab w:val="left" w:pos="4320"/>
        </w:tabs>
        <w:spacing w:line="240" w:lineRule="auto"/>
        <w:rPr>
          <w:rFonts w:ascii="Arial" w:hAnsi="Arial" w:cs="Arial"/>
          <w:sz w:val="22"/>
          <w:szCs w:val="22"/>
          <w:lang w:val="es-US"/>
        </w:rPr>
      </w:pPr>
      <w:r w:rsidRPr="00282F8B">
        <w:rPr>
          <w:rFonts w:ascii="Arial" w:hAnsi="Arial" w:cs="Arial"/>
          <w:sz w:val="22"/>
          <w:szCs w:val="22"/>
          <w:lang w:val="es-US"/>
        </w:rPr>
        <w:t>Presented by:</w:t>
      </w:r>
    </w:p>
    <w:p w14:paraId="27A65655" w14:textId="4A5E2A04" w:rsidR="00407B1E" w:rsidRPr="00282F8B" w:rsidRDefault="00F769BF" w:rsidP="00DC1673">
      <w:pPr>
        <w:pStyle w:val="Body"/>
        <w:tabs>
          <w:tab w:val="left" w:pos="0"/>
          <w:tab w:val="left" w:pos="90"/>
          <w:tab w:val="left" w:pos="360"/>
          <w:tab w:val="left" w:pos="2520"/>
          <w:tab w:val="left" w:pos="4320"/>
        </w:tabs>
        <w:spacing w:after="120" w:line="240" w:lineRule="auto"/>
        <w:rPr>
          <w:rFonts w:ascii="Arial" w:hAnsi="Arial" w:cs="Arial"/>
          <w:i/>
          <w:iCs/>
          <w:sz w:val="22"/>
          <w:szCs w:val="22"/>
          <w:lang w:val="es-US"/>
        </w:rPr>
      </w:pPr>
      <w:r w:rsidRPr="00282F8B">
        <w:rPr>
          <w:rFonts w:ascii="Arial" w:hAnsi="Arial" w:cs="Arial"/>
          <w:i/>
          <w:iCs/>
          <w:sz w:val="22"/>
          <w:szCs w:val="22"/>
          <w:lang w:val="es-US"/>
        </w:rPr>
        <w:t>Presentado por:</w:t>
      </w:r>
    </w:p>
    <w:p w14:paraId="334AC24A" w14:textId="7EF98BF3" w:rsidR="00407B1E" w:rsidRPr="00282F8B" w:rsidRDefault="00407B1E" w:rsidP="009D6624">
      <w:pPr>
        <w:tabs>
          <w:tab w:val="left" w:pos="3960"/>
          <w:tab w:val="left" w:pos="4680"/>
          <w:tab w:val="left" w:pos="9360"/>
        </w:tabs>
        <w:spacing w:before="240"/>
        <w:rPr>
          <w:rFonts w:ascii="Arial" w:hAnsi="Arial" w:cs="Arial"/>
          <w:sz w:val="22"/>
          <w:szCs w:val="22"/>
          <w:u w:val="single"/>
          <w:lang w:val="es-US"/>
        </w:rPr>
      </w:pPr>
      <w:r w:rsidRPr="00282F8B">
        <w:rPr>
          <w:rFonts w:ascii="Arial" w:hAnsi="Arial" w:cs="Arial"/>
          <w:sz w:val="22"/>
          <w:szCs w:val="22"/>
          <w:u w:val="single"/>
          <w:lang w:val="es-US"/>
        </w:rPr>
        <w:tab/>
      </w:r>
      <w:r w:rsidRPr="00282F8B">
        <w:rPr>
          <w:rFonts w:ascii="Arial" w:hAnsi="Arial" w:cs="Arial"/>
          <w:sz w:val="22"/>
          <w:szCs w:val="22"/>
          <w:lang w:val="es-US"/>
        </w:rPr>
        <w:tab/>
      </w:r>
      <w:r w:rsidRPr="00282F8B">
        <w:rPr>
          <w:rFonts w:ascii="Arial" w:hAnsi="Arial" w:cs="Arial"/>
          <w:sz w:val="22"/>
          <w:szCs w:val="22"/>
          <w:u w:val="single"/>
          <w:lang w:val="es-US"/>
        </w:rPr>
        <w:tab/>
      </w:r>
    </w:p>
    <w:p w14:paraId="41E6F055" w14:textId="46A92418" w:rsidR="00F769BF" w:rsidRPr="00282F8B" w:rsidRDefault="00407B1E" w:rsidP="001E37E3">
      <w:pPr>
        <w:tabs>
          <w:tab w:val="left" w:pos="4680"/>
          <w:tab w:val="left" w:pos="8100"/>
        </w:tabs>
        <w:rPr>
          <w:rFonts w:ascii="Arial" w:hAnsi="Arial" w:cs="Arial"/>
          <w:i/>
          <w:lang w:val="es-US"/>
        </w:rPr>
      </w:pPr>
      <w:r w:rsidRPr="00282F8B">
        <w:rPr>
          <w:rFonts w:ascii="Arial" w:hAnsi="Arial" w:cs="Arial"/>
          <w:i/>
          <w:iCs/>
          <w:lang w:val="es-US"/>
        </w:rPr>
        <w:t>Signature of Guardian/Conservator</w:t>
      </w:r>
      <w:r w:rsidRPr="00282F8B">
        <w:rPr>
          <w:rFonts w:ascii="Arial" w:hAnsi="Arial" w:cs="Arial"/>
          <w:i/>
          <w:iCs/>
          <w:lang w:val="es-US"/>
        </w:rPr>
        <w:tab/>
        <w:t>Printed Name</w:t>
      </w:r>
      <w:r w:rsidRPr="00282F8B">
        <w:rPr>
          <w:rFonts w:ascii="Arial" w:hAnsi="Arial" w:cs="Arial"/>
          <w:i/>
          <w:iCs/>
          <w:lang w:val="es-US"/>
        </w:rPr>
        <w:tab/>
        <w:t>CPG</w:t>
      </w:r>
      <w:r w:rsidR="00634516">
        <w:rPr>
          <w:rFonts w:ascii="Arial" w:hAnsi="Arial" w:cs="Arial"/>
          <w:i/>
          <w:iCs/>
          <w:lang w:val="es-US"/>
        </w:rPr>
        <w:t>C</w:t>
      </w:r>
      <w:r w:rsidRPr="00282F8B">
        <w:rPr>
          <w:rFonts w:ascii="Arial" w:hAnsi="Arial" w:cs="Arial"/>
          <w:i/>
          <w:iCs/>
          <w:lang w:val="es-US"/>
        </w:rPr>
        <w:t xml:space="preserve"> No.</w:t>
      </w:r>
    </w:p>
    <w:p w14:paraId="560C5F55" w14:textId="69B22EC9" w:rsidR="00407B1E" w:rsidRPr="00282F8B" w:rsidRDefault="00F769BF" w:rsidP="00E93EA9">
      <w:pPr>
        <w:tabs>
          <w:tab w:val="left" w:pos="4680"/>
          <w:tab w:val="left" w:pos="7938"/>
        </w:tabs>
        <w:rPr>
          <w:rFonts w:ascii="Arial" w:hAnsi="Arial" w:cs="Arial"/>
          <w:i/>
          <w:iCs/>
          <w:lang w:val="es-US"/>
        </w:rPr>
      </w:pPr>
      <w:r w:rsidRPr="00282F8B">
        <w:rPr>
          <w:rFonts w:ascii="Arial" w:hAnsi="Arial" w:cs="Arial"/>
          <w:i/>
          <w:iCs/>
          <w:lang w:val="es-US"/>
        </w:rPr>
        <w:t>Firma del tutor/curador</w:t>
      </w:r>
      <w:r w:rsidRPr="00282F8B">
        <w:rPr>
          <w:rFonts w:ascii="Arial" w:hAnsi="Arial" w:cs="Arial"/>
          <w:lang w:val="es-US"/>
        </w:rPr>
        <w:tab/>
      </w:r>
      <w:r w:rsidRPr="00282F8B">
        <w:rPr>
          <w:rFonts w:ascii="Arial" w:hAnsi="Arial" w:cs="Arial"/>
          <w:i/>
          <w:iCs/>
          <w:lang w:val="es-US"/>
        </w:rPr>
        <w:t>Nombre en letra de molde</w:t>
      </w:r>
      <w:r w:rsidRPr="00282F8B">
        <w:rPr>
          <w:rFonts w:ascii="Arial" w:hAnsi="Arial" w:cs="Arial"/>
          <w:lang w:val="es-US"/>
        </w:rPr>
        <w:tab/>
      </w:r>
      <w:r w:rsidRPr="00282F8B">
        <w:rPr>
          <w:rFonts w:ascii="Arial" w:hAnsi="Arial" w:cs="Arial"/>
          <w:i/>
          <w:iCs/>
          <w:lang w:val="es-US"/>
        </w:rPr>
        <w:t>Núm. de CPG</w:t>
      </w:r>
      <w:r w:rsidR="00634516">
        <w:rPr>
          <w:rFonts w:ascii="Arial" w:hAnsi="Arial" w:cs="Arial"/>
          <w:i/>
          <w:iCs/>
          <w:lang w:val="es-US"/>
        </w:rPr>
        <w:t>C</w:t>
      </w:r>
    </w:p>
    <w:p w14:paraId="33B2208A" w14:textId="01DA742C" w:rsidR="00407B1E" w:rsidRPr="00282F8B" w:rsidRDefault="00407B1E" w:rsidP="009D6624">
      <w:pPr>
        <w:tabs>
          <w:tab w:val="left" w:pos="3960"/>
          <w:tab w:val="left" w:pos="4680"/>
          <w:tab w:val="left" w:pos="9360"/>
        </w:tabs>
        <w:spacing w:before="240"/>
        <w:rPr>
          <w:rFonts w:ascii="Arial" w:hAnsi="Arial" w:cs="Arial"/>
          <w:sz w:val="22"/>
          <w:szCs w:val="22"/>
          <w:u w:val="single"/>
          <w:lang w:val="es-US"/>
        </w:rPr>
      </w:pPr>
      <w:r w:rsidRPr="00282F8B">
        <w:rPr>
          <w:rFonts w:ascii="Arial" w:hAnsi="Arial" w:cs="Arial"/>
          <w:sz w:val="22"/>
          <w:szCs w:val="22"/>
          <w:u w:val="single"/>
          <w:lang w:val="es-US"/>
        </w:rPr>
        <w:tab/>
      </w:r>
      <w:r w:rsidRPr="00282F8B">
        <w:rPr>
          <w:rFonts w:ascii="Arial" w:hAnsi="Arial" w:cs="Arial"/>
          <w:sz w:val="22"/>
          <w:szCs w:val="22"/>
          <w:lang w:val="es-US"/>
        </w:rPr>
        <w:tab/>
      </w:r>
      <w:r w:rsidRPr="00282F8B">
        <w:rPr>
          <w:rFonts w:ascii="Arial" w:hAnsi="Arial" w:cs="Arial"/>
          <w:sz w:val="22"/>
          <w:szCs w:val="22"/>
          <w:u w:val="single"/>
          <w:lang w:val="es-US"/>
        </w:rPr>
        <w:tab/>
      </w:r>
    </w:p>
    <w:p w14:paraId="4823C0F8" w14:textId="77777777" w:rsidR="00F769BF" w:rsidRPr="00282F8B" w:rsidRDefault="0088158D" w:rsidP="001E37E3">
      <w:pPr>
        <w:tabs>
          <w:tab w:val="left" w:pos="4680"/>
          <w:tab w:val="left" w:pos="7740"/>
        </w:tabs>
        <w:rPr>
          <w:rFonts w:ascii="Arial" w:hAnsi="Arial" w:cs="Arial"/>
          <w:i/>
        </w:rPr>
      </w:pPr>
      <w:r w:rsidRPr="00282F8B">
        <w:rPr>
          <w:rFonts w:ascii="Arial" w:hAnsi="Arial" w:cs="Arial"/>
          <w:i/>
          <w:iCs/>
        </w:rPr>
        <w:t>Signature of Lawyer</w:t>
      </w:r>
      <w:r w:rsidRPr="00282F8B">
        <w:rPr>
          <w:rFonts w:ascii="Arial" w:hAnsi="Arial" w:cs="Arial"/>
          <w:i/>
          <w:iCs/>
        </w:rPr>
        <w:tab/>
        <w:t>Printed Name</w:t>
      </w:r>
      <w:r w:rsidRPr="00282F8B">
        <w:rPr>
          <w:rFonts w:ascii="Arial" w:hAnsi="Arial" w:cs="Arial"/>
          <w:i/>
          <w:iCs/>
        </w:rPr>
        <w:tab/>
        <w:t>WSBA No.</w:t>
      </w:r>
    </w:p>
    <w:p w14:paraId="26CA3268" w14:textId="13C29232" w:rsidR="00DA3BC2" w:rsidRPr="00282F8B" w:rsidRDefault="00F769BF" w:rsidP="001E37E3">
      <w:pPr>
        <w:tabs>
          <w:tab w:val="left" w:pos="4680"/>
          <w:tab w:val="left" w:pos="7740"/>
        </w:tabs>
        <w:rPr>
          <w:rFonts w:ascii="Arial" w:hAnsi="Arial" w:cs="Arial"/>
          <w:i/>
          <w:iCs/>
          <w:highlight w:val="yellow"/>
          <w:lang w:val="es-US"/>
        </w:rPr>
      </w:pPr>
      <w:r w:rsidRPr="00282F8B">
        <w:rPr>
          <w:rFonts w:ascii="Arial" w:hAnsi="Arial" w:cs="Arial"/>
          <w:i/>
          <w:iCs/>
          <w:lang w:val="es-US"/>
        </w:rPr>
        <w:t>Firma del abogado</w:t>
      </w:r>
      <w:r w:rsidRPr="00282F8B">
        <w:rPr>
          <w:rFonts w:ascii="Arial" w:hAnsi="Arial" w:cs="Arial"/>
          <w:lang w:val="es-US"/>
        </w:rPr>
        <w:tab/>
      </w:r>
      <w:r w:rsidRPr="00282F8B">
        <w:rPr>
          <w:rFonts w:ascii="Arial" w:hAnsi="Arial" w:cs="Arial"/>
          <w:i/>
          <w:iCs/>
          <w:lang w:val="es-US"/>
        </w:rPr>
        <w:t>Nombre en letra de molde</w:t>
      </w:r>
      <w:r w:rsidRPr="00282F8B">
        <w:rPr>
          <w:rFonts w:ascii="Arial" w:hAnsi="Arial" w:cs="Arial"/>
          <w:lang w:val="es-US"/>
        </w:rPr>
        <w:tab/>
      </w:r>
      <w:r w:rsidRPr="00282F8B">
        <w:rPr>
          <w:rFonts w:ascii="Arial" w:hAnsi="Arial" w:cs="Arial"/>
          <w:i/>
          <w:iCs/>
          <w:lang w:val="es-US"/>
        </w:rPr>
        <w:t>Núm. de la WSBA</w:t>
      </w:r>
    </w:p>
    <w:sectPr w:rsidR="00DA3BC2" w:rsidRPr="00282F8B" w:rsidSect="00D62E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F465C" w14:textId="77777777" w:rsidR="008E476E" w:rsidRDefault="008E476E" w:rsidP="00EC0092">
      <w:r>
        <w:separator/>
      </w:r>
    </w:p>
  </w:endnote>
  <w:endnote w:type="continuationSeparator" w:id="0">
    <w:p w14:paraId="31AE4717" w14:textId="77777777" w:rsidR="008E476E" w:rsidRDefault="008E476E" w:rsidP="00EC0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C8ACF" w14:textId="77777777" w:rsidR="00634516" w:rsidRDefault="006345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55" w:type="dxa"/>
      <w:tblBorders>
        <w:top w:val="single" w:sz="4" w:space="0" w:color="auto"/>
      </w:tblBorders>
      <w:tblCellMar>
        <w:top w:w="43" w:type="dxa"/>
        <w:left w:w="115" w:type="dxa"/>
        <w:right w:w="115" w:type="dxa"/>
      </w:tblCellMar>
      <w:tblLook w:val="04A0" w:firstRow="1" w:lastRow="0" w:firstColumn="1" w:lastColumn="0" w:noHBand="0" w:noVBand="1"/>
    </w:tblPr>
    <w:tblGrid>
      <w:gridCol w:w="3218"/>
      <w:gridCol w:w="3218"/>
      <w:gridCol w:w="3219"/>
    </w:tblGrid>
    <w:tr w:rsidR="00407B1E" w:rsidRPr="00282F8B" w14:paraId="1BD88D4C" w14:textId="77777777" w:rsidTr="0078571D">
      <w:tc>
        <w:tcPr>
          <w:tcW w:w="3218" w:type="dxa"/>
        </w:tcPr>
        <w:p w14:paraId="6E72EEB0" w14:textId="77777777" w:rsidR="00407B1E" w:rsidRPr="00282F8B" w:rsidRDefault="00407B1E" w:rsidP="00407B1E">
          <w:pPr>
            <w:pStyle w:val="Footer"/>
            <w:rPr>
              <w:rFonts w:ascii="Arial" w:hAnsi="Arial" w:cs="Arial"/>
              <w:sz w:val="18"/>
              <w:szCs w:val="18"/>
            </w:rPr>
          </w:pPr>
          <w:r w:rsidRPr="00282F8B">
            <w:rPr>
              <w:rFonts w:ascii="Arial" w:hAnsi="Arial" w:cs="Arial"/>
              <w:sz w:val="18"/>
              <w:szCs w:val="18"/>
            </w:rPr>
            <w:t>RCW 11.130.345, .530</w:t>
          </w:r>
        </w:p>
        <w:p w14:paraId="4A3BBE2A" w14:textId="41DC5B9E" w:rsidR="00407B1E" w:rsidRPr="00282F8B" w:rsidRDefault="00282F8B" w:rsidP="00407B1E">
          <w:pPr>
            <w:pStyle w:val="Footer"/>
            <w:rPr>
              <w:rFonts w:ascii="Arial" w:hAnsi="Arial" w:cs="Arial"/>
              <w:i/>
              <w:sz w:val="18"/>
              <w:szCs w:val="18"/>
            </w:rPr>
          </w:pPr>
          <w:r w:rsidRPr="00282F8B">
            <w:rPr>
              <w:rFonts w:ascii="Arial" w:hAnsi="Arial" w:cs="Arial"/>
              <w:sz w:val="18"/>
              <w:szCs w:val="18"/>
            </w:rPr>
            <w:t xml:space="preserve">SP </w:t>
          </w:r>
          <w:r w:rsidR="00407B1E" w:rsidRPr="00282F8B">
            <w:rPr>
              <w:rFonts w:ascii="Arial" w:hAnsi="Arial" w:cs="Arial"/>
              <w:i/>
              <w:iCs/>
              <w:sz w:val="18"/>
              <w:szCs w:val="18"/>
            </w:rPr>
            <w:t>(0</w:t>
          </w:r>
          <w:r w:rsidR="00634516">
            <w:rPr>
              <w:rFonts w:ascii="Arial" w:hAnsi="Arial" w:cs="Arial"/>
              <w:i/>
              <w:iCs/>
              <w:sz w:val="18"/>
              <w:szCs w:val="18"/>
            </w:rPr>
            <w:t>7/2025</w:t>
          </w:r>
          <w:r w:rsidR="00407B1E" w:rsidRPr="00282F8B">
            <w:rPr>
              <w:rFonts w:ascii="Arial" w:hAnsi="Arial" w:cs="Arial"/>
              <w:i/>
              <w:iCs/>
              <w:sz w:val="18"/>
              <w:szCs w:val="18"/>
            </w:rPr>
            <w:t>)</w:t>
          </w:r>
          <w:r>
            <w:rPr>
              <w:rFonts w:ascii="Arial" w:hAnsi="Arial" w:cs="Arial"/>
              <w:i/>
              <w:iCs/>
              <w:sz w:val="18"/>
              <w:szCs w:val="18"/>
            </w:rPr>
            <w:t xml:space="preserve"> </w:t>
          </w:r>
          <w:r w:rsidRPr="00282F8B">
            <w:rPr>
              <w:rFonts w:ascii="Arial" w:hAnsi="Arial" w:cs="Arial"/>
              <w:sz w:val="18"/>
              <w:szCs w:val="18"/>
            </w:rPr>
            <w:t>Spanish</w:t>
          </w:r>
        </w:p>
        <w:p w14:paraId="70FB1E35" w14:textId="77777777" w:rsidR="00407B1E" w:rsidRPr="00282F8B" w:rsidRDefault="004B1202" w:rsidP="00407B1E">
          <w:pPr>
            <w:rPr>
              <w:rFonts w:ascii="Arial" w:hAnsi="Arial" w:cs="Arial"/>
              <w:b/>
              <w:sz w:val="18"/>
              <w:szCs w:val="18"/>
            </w:rPr>
          </w:pPr>
          <w:r w:rsidRPr="00282F8B">
            <w:rPr>
              <w:rFonts w:ascii="Arial" w:hAnsi="Arial" w:cs="Arial"/>
              <w:b/>
              <w:bCs/>
              <w:sz w:val="18"/>
              <w:szCs w:val="18"/>
            </w:rPr>
            <w:t>GDN R 206</w:t>
          </w:r>
        </w:p>
      </w:tc>
      <w:tc>
        <w:tcPr>
          <w:tcW w:w="3218" w:type="dxa"/>
        </w:tcPr>
        <w:p w14:paraId="6CC2C5FF" w14:textId="77777777" w:rsidR="00407B1E" w:rsidRPr="00282F8B" w:rsidRDefault="00407B1E" w:rsidP="00407B1E">
          <w:pPr>
            <w:pStyle w:val="Footer"/>
            <w:jc w:val="center"/>
            <w:rPr>
              <w:rStyle w:val="PageNumber"/>
              <w:rFonts w:ascii="Arial" w:hAnsi="Arial" w:cs="Arial"/>
              <w:sz w:val="18"/>
              <w:szCs w:val="18"/>
            </w:rPr>
          </w:pPr>
          <w:r w:rsidRPr="00282F8B">
            <w:rPr>
              <w:rStyle w:val="PageNumber"/>
              <w:rFonts w:ascii="Arial" w:hAnsi="Arial" w:cs="Arial"/>
              <w:sz w:val="18"/>
              <w:szCs w:val="18"/>
            </w:rPr>
            <w:t>Order Approving Guardian/ Conservator’s Report</w:t>
          </w:r>
        </w:p>
        <w:p w14:paraId="0732B376" w14:textId="77777777" w:rsidR="00407B1E" w:rsidRPr="00282F8B" w:rsidRDefault="00407B1E" w:rsidP="00407B1E">
          <w:pPr>
            <w:pStyle w:val="Footer"/>
            <w:jc w:val="center"/>
            <w:rPr>
              <w:rFonts w:ascii="Arial" w:hAnsi="Arial" w:cs="Arial"/>
              <w:sz w:val="18"/>
              <w:szCs w:val="18"/>
            </w:rPr>
          </w:pPr>
          <w:r w:rsidRPr="00282F8B">
            <w:rPr>
              <w:rStyle w:val="PageNumber"/>
              <w:rFonts w:ascii="Arial" w:hAnsi="Arial" w:cs="Arial"/>
              <w:sz w:val="18"/>
              <w:szCs w:val="18"/>
            </w:rPr>
            <w:t xml:space="preserve">p. </w:t>
          </w:r>
          <w:r w:rsidRPr="00282F8B">
            <w:rPr>
              <w:rStyle w:val="PageNumber"/>
              <w:rFonts w:ascii="Arial" w:hAnsi="Arial" w:cs="Arial"/>
              <w:b/>
              <w:bCs/>
              <w:sz w:val="18"/>
              <w:szCs w:val="18"/>
            </w:rPr>
            <w:fldChar w:fldCharType="begin"/>
          </w:r>
          <w:r w:rsidRPr="00282F8B">
            <w:rPr>
              <w:rStyle w:val="PageNumber"/>
              <w:rFonts w:ascii="Arial" w:hAnsi="Arial" w:cs="Arial"/>
              <w:b/>
              <w:bCs/>
              <w:sz w:val="18"/>
              <w:szCs w:val="18"/>
            </w:rPr>
            <w:instrText xml:space="preserve"> PAGE </w:instrText>
          </w:r>
          <w:r w:rsidRPr="00282F8B">
            <w:rPr>
              <w:rStyle w:val="PageNumber"/>
              <w:rFonts w:ascii="Arial" w:hAnsi="Arial" w:cs="Arial"/>
              <w:b/>
              <w:bCs/>
              <w:sz w:val="18"/>
              <w:szCs w:val="18"/>
            </w:rPr>
            <w:fldChar w:fldCharType="separate"/>
          </w:r>
          <w:r w:rsidRPr="00282F8B">
            <w:rPr>
              <w:rStyle w:val="PageNumber"/>
              <w:rFonts w:ascii="Arial" w:hAnsi="Arial" w:cs="Arial"/>
              <w:b/>
              <w:bCs/>
              <w:noProof/>
              <w:sz w:val="18"/>
              <w:szCs w:val="18"/>
            </w:rPr>
            <w:t>4</w:t>
          </w:r>
          <w:r w:rsidRPr="00282F8B">
            <w:rPr>
              <w:rStyle w:val="PageNumber"/>
              <w:rFonts w:ascii="Arial" w:hAnsi="Arial" w:cs="Arial"/>
              <w:b/>
              <w:bCs/>
              <w:sz w:val="18"/>
              <w:szCs w:val="18"/>
            </w:rPr>
            <w:fldChar w:fldCharType="end"/>
          </w:r>
          <w:r w:rsidRPr="00282F8B">
            <w:rPr>
              <w:rStyle w:val="PageNumber"/>
              <w:rFonts w:ascii="Arial" w:hAnsi="Arial" w:cs="Arial"/>
              <w:sz w:val="18"/>
              <w:szCs w:val="18"/>
            </w:rPr>
            <w:t xml:space="preserve"> of </w:t>
          </w:r>
          <w:r w:rsidRPr="00282F8B">
            <w:rPr>
              <w:rStyle w:val="PageNumber"/>
              <w:rFonts w:ascii="Arial" w:hAnsi="Arial" w:cs="Arial"/>
              <w:b/>
              <w:bCs/>
              <w:sz w:val="18"/>
              <w:szCs w:val="18"/>
            </w:rPr>
            <w:fldChar w:fldCharType="begin"/>
          </w:r>
          <w:r w:rsidRPr="00282F8B">
            <w:rPr>
              <w:rStyle w:val="PageNumber"/>
              <w:rFonts w:ascii="Arial" w:hAnsi="Arial" w:cs="Arial"/>
              <w:b/>
              <w:bCs/>
              <w:sz w:val="18"/>
              <w:szCs w:val="18"/>
            </w:rPr>
            <w:instrText xml:space="preserve"> NUMPAGES </w:instrText>
          </w:r>
          <w:r w:rsidRPr="00282F8B">
            <w:rPr>
              <w:rStyle w:val="PageNumber"/>
              <w:rFonts w:ascii="Arial" w:hAnsi="Arial" w:cs="Arial"/>
              <w:b/>
              <w:bCs/>
              <w:sz w:val="18"/>
              <w:szCs w:val="18"/>
            </w:rPr>
            <w:fldChar w:fldCharType="separate"/>
          </w:r>
          <w:r w:rsidRPr="00282F8B">
            <w:rPr>
              <w:rStyle w:val="PageNumber"/>
              <w:rFonts w:ascii="Arial" w:hAnsi="Arial" w:cs="Arial"/>
              <w:b/>
              <w:bCs/>
              <w:noProof/>
              <w:sz w:val="18"/>
              <w:szCs w:val="18"/>
            </w:rPr>
            <w:t>4</w:t>
          </w:r>
          <w:r w:rsidRPr="00282F8B">
            <w:rPr>
              <w:rStyle w:val="PageNumber"/>
              <w:rFonts w:ascii="Arial" w:hAnsi="Arial" w:cs="Arial"/>
              <w:b/>
              <w:bCs/>
              <w:sz w:val="18"/>
              <w:szCs w:val="18"/>
            </w:rPr>
            <w:fldChar w:fldCharType="end"/>
          </w:r>
        </w:p>
      </w:tc>
      <w:tc>
        <w:tcPr>
          <w:tcW w:w="3219" w:type="dxa"/>
        </w:tcPr>
        <w:p w14:paraId="3F1B7807" w14:textId="77777777" w:rsidR="00407B1E" w:rsidRPr="00282F8B" w:rsidRDefault="00407B1E" w:rsidP="00407B1E">
          <w:pPr>
            <w:pStyle w:val="Footer"/>
            <w:rPr>
              <w:rFonts w:ascii="Arial" w:hAnsi="Arial" w:cs="Arial"/>
              <w:sz w:val="18"/>
              <w:szCs w:val="18"/>
            </w:rPr>
          </w:pPr>
        </w:p>
      </w:tc>
    </w:tr>
  </w:tbl>
  <w:p w14:paraId="5DB14D89" w14:textId="77777777" w:rsidR="008412C6" w:rsidRPr="00282F8B" w:rsidRDefault="008412C6" w:rsidP="00FF02E9">
    <w:pPr>
      <w:tabs>
        <w:tab w:val="left" w:pos="0"/>
        <w:tab w:val="left" w:pos="720"/>
        <w:tab w:val="left" w:pos="1440"/>
        <w:tab w:val="left" w:pos="2160"/>
        <w:tab w:val="left" w:pos="2880"/>
        <w:tab w:val="left" w:pos="4176"/>
        <w:tab w:val="left" w:pos="5904"/>
        <w:tab w:val="left" w:pos="6624"/>
        <w:tab w:val="left" w:pos="7056"/>
        <w:tab w:val="left" w:pos="10080"/>
      </w:tabs>
      <w:suppressAutoHyphen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2EB5F" w14:textId="77777777" w:rsidR="00634516" w:rsidRDefault="00634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A73C1" w14:textId="77777777" w:rsidR="008E476E" w:rsidRDefault="008E476E" w:rsidP="00EC0092">
      <w:r>
        <w:separator/>
      </w:r>
    </w:p>
  </w:footnote>
  <w:footnote w:type="continuationSeparator" w:id="0">
    <w:p w14:paraId="539E4994" w14:textId="77777777" w:rsidR="008E476E" w:rsidRDefault="008E476E" w:rsidP="00EC0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5D85" w14:textId="77777777" w:rsidR="00634516" w:rsidRDefault="006345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A66A6" w14:textId="77777777" w:rsidR="00634516" w:rsidRDefault="006345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F4368" w14:textId="77777777" w:rsidR="00634516" w:rsidRDefault="00634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4326A"/>
    <w:multiLevelType w:val="hybridMultilevel"/>
    <w:tmpl w:val="38A0DC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9827B7"/>
    <w:multiLevelType w:val="hybridMultilevel"/>
    <w:tmpl w:val="AF445CC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83330C0"/>
    <w:multiLevelType w:val="hybridMultilevel"/>
    <w:tmpl w:val="AAB0AC58"/>
    <w:lvl w:ilvl="0" w:tplc="48403678">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0F38E4"/>
    <w:multiLevelType w:val="hybridMultilevel"/>
    <w:tmpl w:val="DF8CB074"/>
    <w:lvl w:ilvl="0" w:tplc="AA226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8787868">
    <w:abstractNumId w:val="3"/>
  </w:num>
  <w:num w:numId="2" w16cid:durableId="999503800">
    <w:abstractNumId w:val="2"/>
  </w:num>
  <w:num w:numId="3" w16cid:durableId="4613135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1433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092"/>
    <w:rsid w:val="0000197E"/>
    <w:rsid w:val="000058B5"/>
    <w:rsid w:val="0001388E"/>
    <w:rsid w:val="000147A8"/>
    <w:rsid w:val="000236B2"/>
    <w:rsid w:val="00042A69"/>
    <w:rsid w:val="00044E1A"/>
    <w:rsid w:val="0004727C"/>
    <w:rsid w:val="00051131"/>
    <w:rsid w:val="0006623B"/>
    <w:rsid w:val="00076860"/>
    <w:rsid w:val="000801C0"/>
    <w:rsid w:val="000A680C"/>
    <w:rsid w:val="000B18F8"/>
    <w:rsid w:val="000B4F41"/>
    <w:rsid w:val="000C162E"/>
    <w:rsid w:val="000C3B4B"/>
    <w:rsid w:val="000E1CA0"/>
    <w:rsid w:val="000E57AC"/>
    <w:rsid w:val="000E7431"/>
    <w:rsid w:val="000F7F09"/>
    <w:rsid w:val="00106978"/>
    <w:rsid w:val="00123C4D"/>
    <w:rsid w:val="001307FD"/>
    <w:rsid w:val="00130E9D"/>
    <w:rsid w:val="001610C4"/>
    <w:rsid w:val="001723FE"/>
    <w:rsid w:val="00176E8C"/>
    <w:rsid w:val="001909D1"/>
    <w:rsid w:val="00196FF1"/>
    <w:rsid w:val="001971DE"/>
    <w:rsid w:val="001B1583"/>
    <w:rsid w:val="001B4B2F"/>
    <w:rsid w:val="001B57D8"/>
    <w:rsid w:val="001C485D"/>
    <w:rsid w:val="001C4E2D"/>
    <w:rsid w:val="001D3827"/>
    <w:rsid w:val="001D5AFB"/>
    <w:rsid w:val="001E058F"/>
    <w:rsid w:val="001E37E3"/>
    <w:rsid w:val="001F487A"/>
    <w:rsid w:val="001F6B7E"/>
    <w:rsid w:val="00203621"/>
    <w:rsid w:val="002036AC"/>
    <w:rsid w:val="00210B2C"/>
    <w:rsid w:val="0021383C"/>
    <w:rsid w:val="00217130"/>
    <w:rsid w:val="0022486B"/>
    <w:rsid w:val="00254C17"/>
    <w:rsid w:val="00254D0D"/>
    <w:rsid w:val="00263CF6"/>
    <w:rsid w:val="00272AD7"/>
    <w:rsid w:val="00277B02"/>
    <w:rsid w:val="00282F8B"/>
    <w:rsid w:val="00285313"/>
    <w:rsid w:val="00286255"/>
    <w:rsid w:val="0028717C"/>
    <w:rsid w:val="0029034A"/>
    <w:rsid w:val="00297C26"/>
    <w:rsid w:val="002A0D34"/>
    <w:rsid w:val="002B49BB"/>
    <w:rsid w:val="002D68F2"/>
    <w:rsid w:val="002E77BD"/>
    <w:rsid w:val="0030674A"/>
    <w:rsid w:val="00307C4A"/>
    <w:rsid w:val="00324295"/>
    <w:rsid w:val="003244B4"/>
    <w:rsid w:val="003258EA"/>
    <w:rsid w:val="0033359C"/>
    <w:rsid w:val="003354C6"/>
    <w:rsid w:val="00364DEA"/>
    <w:rsid w:val="00365AFA"/>
    <w:rsid w:val="0037064C"/>
    <w:rsid w:val="00386B7E"/>
    <w:rsid w:val="003A7A8D"/>
    <w:rsid w:val="003B6704"/>
    <w:rsid w:val="003C5223"/>
    <w:rsid w:val="003C5E52"/>
    <w:rsid w:val="003E5C06"/>
    <w:rsid w:val="003E7C2B"/>
    <w:rsid w:val="004015F9"/>
    <w:rsid w:val="00407B1E"/>
    <w:rsid w:val="00412206"/>
    <w:rsid w:val="00415BB1"/>
    <w:rsid w:val="00433AEE"/>
    <w:rsid w:val="00433D7F"/>
    <w:rsid w:val="004352A3"/>
    <w:rsid w:val="00437EBC"/>
    <w:rsid w:val="00444BB6"/>
    <w:rsid w:val="004511BF"/>
    <w:rsid w:val="004540A8"/>
    <w:rsid w:val="00456D89"/>
    <w:rsid w:val="00473E8F"/>
    <w:rsid w:val="00477C63"/>
    <w:rsid w:val="00477D4E"/>
    <w:rsid w:val="004838BC"/>
    <w:rsid w:val="004955D6"/>
    <w:rsid w:val="00495EB9"/>
    <w:rsid w:val="004B1202"/>
    <w:rsid w:val="004B319A"/>
    <w:rsid w:val="004B349B"/>
    <w:rsid w:val="004B4288"/>
    <w:rsid w:val="004C09A3"/>
    <w:rsid w:val="004C5FDF"/>
    <w:rsid w:val="004D1F07"/>
    <w:rsid w:val="004E0418"/>
    <w:rsid w:val="004F76F3"/>
    <w:rsid w:val="00515440"/>
    <w:rsid w:val="00520518"/>
    <w:rsid w:val="00526012"/>
    <w:rsid w:val="005278F0"/>
    <w:rsid w:val="00531DBF"/>
    <w:rsid w:val="0054090A"/>
    <w:rsid w:val="005421C9"/>
    <w:rsid w:val="00542E5E"/>
    <w:rsid w:val="0056774C"/>
    <w:rsid w:val="005760EF"/>
    <w:rsid w:val="0058796E"/>
    <w:rsid w:val="00590183"/>
    <w:rsid w:val="00591186"/>
    <w:rsid w:val="005A663F"/>
    <w:rsid w:val="005B016A"/>
    <w:rsid w:val="005C5230"/>
    <w:rsid w:val="005D1B65"/>
    <w:rsid w:val="005D5610"/>
    <w:rsid w:val="005E5174"/>
    <w:rsid w:val="005F1D5F"/>
    <w:rsid w:val="00603589"/>
    <w:rsid w:val="00612D0A"/>
    <w:rsid w:val="00634516"/>
    <w:rsid w:val="00641EE0"/>
    <w:rsid w:val="00674AB4"/>
    <w:rsid w:val="00684B7A"/>
    <w:rsid w:val="00694D27"/>
    <w:rsid w:val="006A2BA1"/>
    <w:rsid w:val="006A7D71"/>
    <w:rsid w:val="006B0FC0"/>
    <w:rsid w:val="006C292F"/>
    <w:rsid w:val="006C7B86"/>
    <w:rsid w:val="006D5613"/>
    <w:rsid w:val="006D7F44"/>
    <w:rsid w:val="006E5BF9"/>
    <w:rsid w:val="00705C84"/>
    <w:rsid w:val="0072109B"/>
    <w:rsid w:val="00722655"/>
    <w:rsid w:val="00723826"/>
    <w:rsid w:val="00727773"/>
    <w:rsid w:val="007355BA"/>
    <w:rsid w:val="0075243C"/>
    <w:rsid w:val="00754131"/>
    <w:rsid w:val="007659F5"/>
    <w:rsid w:val="007800B9"/>
    <w:rsid w:val="0078571D"/>
    <w:rsid w:val="00786781"/>
    <w:rsid w:val="00791E13"/>
    <w:rsid w:val="007B29DB"/>
    <w:rsid w:val="007B53D2"/>
    <w:rsid w:val="007B69C4"/>
    <w:rsid w:val="007D0494"/>
    <w:rsid w:val="007D19F7"/>
    <w:rsid w:val="007D3B8B"/>
    <w:rsid w:val="007D6BCC"/>
    <w:rsid w:val="007E145D"/>
    <w:rsid w:val="007F0F81"/>
    <w:rsid w:val="008021EA"/>
    <w:rsid w:val="00811A0F"/>
    <w:rsid w:val="008148D3"/>
    <w:rsid w:val="00827B93"/>
    <w:rsid w:val="008412C6"/>
    <w:rsid w:val="0088158D"/>
    <w:rsid w:val="00887765"/>
    <w:rsid w:val="008923B4"/>
    <w:rsid w:val="00897101"/>
    <w:rsid w:val="008A2322"/>
    <w:rsid w:val="008A6CF1"/>
    <w:rsid w:val="008B563D"/>
    <w:rsid w:val="008C19E0"/>
    <w:rsid w:val="008C3FE5"/>
    <w:rsid w:val="008E476E"/>
    <w:rsid w:val="008F5281"/>
    <w:rsid w:val="00911688"/>
    <w:rsid w:val="00912873"/>
    <w:rsid w:val="0093227C"/>
    <w:rsid w:val="0095494C"/>
    <w:rsid w:val="00973A55"/>
    <w:rsid w:val="00985218"/>
    <w:rsid w:val="00990D4B"/>
    <w:rsid w:val="00990DD7"/>
    <w:rsid w:val="00991FB4"/>
    <w:rsid w:val="00996131"/>
    <w:rsid w:val="009B12E4"/>
    <w:rsid w:val="009C551B"/>
    <w:rsid w:val="009D5953"/>
    <w:rsid w:val="009D6624"/>
    <w:rsid w:val="009D7DA0"/>
    <w:rsid w:val="009E08DD"/>
    <w:rsid w:val="009E3F08"/>
    <w:rsid w:val="009F4C8F"/>
    <w:rsid w:val="00A0226A"/>
    <w:rsid w:val="00A04910"/>
    <w:rsid w:val="00A05A43"/>
    <w:rsid w:val="00A155B8"/>
    <w:rsid w:val="00A27492"/>
    <w:rsid w:val="00A37709"/>
    <w:rsid w:val="00A47C34"/>
    <w:rsid w:val="00A863D2"/>
    <w:rsid w:val="00A9455F"/>
    <w:rsid w:val="00A953F2"/>
    <w:rsid w:val="00A97666"/>
    <w:rsid w:val="00AA637D"/>
    <w:rsid w:val="00AB0EEB"/>
    <w:rsid w:val="00AE1A0A"/>
    <w:rsid w:val="00AF2C34"/>
    <w:rsid w:val="00B14E57"/>
    <w:rsid w:val="00B173B7"/>
    <w:rsid w:val="00B2394A"/>
    <w:rsid w:val="00B27FA4"/>
    <w:rsid w:val="00B35205"/>
    <w:rsid w:val="00B45CFA"/>
    <w:rsid w:val="00B542BD"/>
    <w:rsid w:val="00B64084"/>
    <w:rsid w:val="00B644C2"/>
    <w:rsid w:val="00B702B1"/>
    <w:rsid w:val="00B7040C"/>
    <w:rsid w:val="00B71989"/>
    <w:rsid w:val="00B8453B"/>
    <w:rsid w:val="00BB091F"/>
    <w:rsid w:val="00BB4964"/>
    <w:rsid w:val="00BB6D0D"/>
    <w:rsid w:val="00BC10A3"/>
    <w:rsid w:val="00BC7BD7"/>
    <w:rsid w:val="00BE02EB"/>
    <w:rsid w:val="00BE2F24"/>
    <w:rsid w:val="00BE3087"/>
    <w:rsid w:val="00BF7E29"/>
    <w:rsid w:val="00C12731"/>
    <w:rsid w:val="00C17400"/>
    <w:rsid w:val="00C17563"/>
    <w:rsid w:val="00C41550"/>
    <w:rsid w:val="00C4239E"/>
    <w:rsid w:val="00C4395C"/>
    <w:rsid w:val="00C455A6"/>
    <w:rsid w:val="00C47C84"/>
    <w:rsid w:val="00C50B63"/>
    <w:rsid w:val="00C510EA"/>
    <w:rsid w:val="00C518B4"/>
    <w:rsid w:val="00C532FF"/>
    <w:rsid w:val="00C533AE"/>
    <w:rsid w:val="00C54598"/>
    <w:rsid w:val="00C54E37"/>
    <w:rsid w:val="00C554D7"/>
    <w:rsid w:val="00C7557D"/>
    <w:rsid w:val="00CA4CA3"/>
    <w:rsid w:val="00CA7B87"/>
    <w:rsid w:val="00CA7D00"/>
    <w:rsid w:val="00CB0A40"/>
    <w:rsid w:val="00CB7DC0"/>
    <w:rsid w:val="00CE2D77"/>
    <w:rsid w:val="00D032AF"/>
    <w:rsid w:val="00D059B5"/>
    <w:rsid w:val="00D205D8"/>
    <w:rsid w:val="00D25370"/>
    <w:rsid w:val="00D30059"/>
    <w:rsid w:val="00D30A30"/>
    <w:rsid w:val="00D427D9"/>
    <w:rsid w:val="00D47637"/>
    <w:rsid w:val="00D50DCA"/>
    <w:rsid w:val="00D551E0"/>
    <w:rsid w:val="00D62EB5"/>
    <w:rsid w:val="00D64576"/>
    <w:rsid w:val="00D7023E"/>
    <w:rsid w:val="00D70F73"/>
    <w:rsid w:val="00D75B32"/>
    <w:rsid w:val="00D76159"/>
    <w:rsid w:val="00D85055"/>
    <w:rsid w:val="00D9239A"/>
    <w:rsid w:val="00D930D9"/>
    <w:rsid w:val="00DA3BC2"/>
    <w:rsid w:val="00DA49F1"/>
    <w:rsid w:val="00DA55EB"/>
    <w:rsid w:val="00DA64E0"/>
    <w:rsid w:val="00DA733E"/>
    <w:rsid w:val="00DC1673"/>
    <w:rsid w:val="00DC5F50"/>
    <w:rsid w:val="00DD0A2D"/>
    <w:rsid w:val="00DD3202"/>
    <w:rsid w:val="00DD4397"/>
    <w:rsid w:val="00DD7975"/>
    <w:rsid w:val="00DE5AFE"/>
    <w:rsid w:val="00DE652B"/>
    <w:rsid w:val="00DE72C9"/>
    <w:rsid w:val="00DF0851"/>
    <w:rsid w:val="00DF5503"/>
    <w:rsid w:val="00DF709D"/>
    <w:rsid w:val="00E00485"/>
    <w:rsid w:val="00E02CD7"/>
    <w:rsid w:val="00E04584"/>
    <w:rsid w:val="00E112B5"/>
    <w:rsid w:val="00E14332"/>
    <w:rsid w:val="00E17106"/>
    <w:rsid w:val="00E20229"/>
    <w:rsid w:val="00E266C3"/>
    <w:rsid w:val="00E2672B"/>
    <w:rsid w:val="00E45FA2"/>
    <w:rsid w:val="00E47975"/>
    <w:rsid w:val="00E547D9"/>
    <w:rsid w:val="00E566FB"/>
    <w:rsid w:val="00E56FC7"/>
    <w:rsid w:val="00E627E8"/>
    <w:rsid w:val="00E63D6F"/>
    <w:rsid w:val="00E7110C"/>
    <w:rsid w:val="00E83AC4"/>
    <w:rsid w:val="00E93EA9"/>
    <w:rsid w:val="00E94076"/>
    <w:rsid w:val="00EA2DEC"/>
    <w:rsid w:val="00EB0257"/>
    <w:rsid w:val="00EC0092"/>
    <w:rsid w:val="00EC0835"/>
    <w:rsid w:val="00ED0AC9"/>
    <w:rsid w:val="00EF101E"/>
    <w:rsid w:val="00EF13A4"/>
    <w:rsid w:val="00EF4834"/>
    <w:rsid w:val="00F024B6"/>
    <w:rsid w:val="00F06360"/>
    <w:rsid w:val="00F06B0E"/>
    <w:rsid w:val="00F132E1"/>
    <w:rsid w:val="00F16FA9"/>
    <w:rsid w:val="00F238B2"/>
    <w:rsid w:val="00F360AD"/>
    <w:rsid w:val="00F375DC"/>
    <w:rsid w:val="00F40413"/>
    <w:rsid w:val="00F45DFE"/>
    <w:rsid w:val="00F4600A"/>
    <w:rsid w:val="00F60217"/>
    <w:rsid w:val="00F61B29"/>
    <w:rsid w:val="00F70E3A"/>
    <w:rsid w:val="00F710A1"/>
    <w:rsid w:val="00F743BD"/>
    <w:rsid w:val="00F769BF"/>
    <w:rsid w:val="00F83F3D"/>
    <w:rsid w:val="00F934DE"/>
    <w:rsid w:val="00F94BCA"/>
    <w:rsid w:val="00FA227C"/>
    <w:rsid w:val="00FA61D3"/>
    <w:rsid w:val="00FB6947"/>
    <w:rsid w:val="00FC1D01"/>
    <w:rsid w:val="00FC47F3"/>
    <w:rsid w:val="00FC49A0"/>
    <w:rsid w:val="00FD3228"/>
    <w:rsid w:val="00FE336E"/>
    <w:rsid w:val="00FF02E9"/>
    <w:rsid w:val="00FF101A"/>
    <w:rsid w:val="00FF3F22"/>
    <w:rsid w:val="00FF41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5CFFC"/>
  <w15:chartTrackingRefBased/>
  <w15:docId w15:val="{DC0589EF-3C74-41F8-8FFC-AC3F60627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092"/>
    <w:pPr>
      <w:overflowPunct w:val="0"/>
      <w:autoSpaceDE w:val="0"/>
      <w:autoSpaceDN w:val="0"/>
      <w:adjustRightInd w:val="0"/>
      <w:textAlignment w:val="baseline"/>
    </w:pPr>
    <w:rPr>
      <w:rFonts w:ascii="Times New Roman" w:eastAsia="Times New Roman" w:hAnsi="Times New Roman"/>
    </w:rPr>
  </w:style>
  <w:style w:type="paragraph" w:styleId="Heading1">
    <w:name w:val="heading 1"/>
    <w:basedOn w:val="Normal"/>
    <w:next w:val="Body"/>
    <w:link w:val="Heading1Char"/>
    <w:qFormat/>
    <w:rsid w:val="00130E9D"/>
    <w:pPr>
      <w:keepNext/>
      <w:spacing w:line="240" w:lineRule="exact"/>
      <w:jc w:val="center"/>
      <w:outlineLvl w:val="0"/>
    </w:pPr>
    <w:rPr>
      <w:sz w:val="24"/>
    </w:rPr>
  </w:style>
  <w:style w:type="paragraph" w:styleId="Heading2">
    <w:name w:val="heading 2"/>
    <w:basedOn w:val="Normal"/>
    <w:next w:val="Normal"/>
    <w:link w:val="Heading2Char"/>
    <w:uiPriority w:val="9"/>
    <w:semiHidden/>
    <w:unhideWhenUsed/>
    <w:qFormat/>
    <w:rsid w:val="00AA637D"/>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092"/>
    <w:pPr>
      <w:tabs>
        <w:tab w:val="center" w:pos="4680"/>
        <w:tab w:val="right" w:pos="9360"/>
      </w:tabs>
    </w:pPr>
    <w:rPr>
      <w:lang w:val="x-none" w:eastAsia="x-none"/>
    </w:rPr>
  </w:style>
  <w:style w:type="character" w:customStyle="1" w:styleId="HeaderChar">
    <w:name w:val="Header Char"/>
    <w:link w:val="Header"/>
    <w:uiPriority w:val="99"/>
    <w:rsid w:val="00EC009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C0092"/>
    <w:pPr>
      <w:tabs>
        <w:tab w:val="center" w:pos="4680"/>
        <w:tab w:val="right" w:pos="9360"/>
      </w:tabs>
    </w:pPr>
    <w:rPr>
      <w:lang w:val="x-none" w:eastAsia="x-none"/>
    </w:rPr>
  </w:style>
  <w:style w:type="character" w:customStyle="1" w:styleId="FooterChar">
    <w:name w:val="Footer Char"/>
    <w:link w:val="Footer"/>
    <w:uiPriority w:val="99"/>
    <w:rsid w:val="00EC0092"/>
    <w:rPr>
      <w:rFonts w:ascii="Times New Roman" w:eastAsia="Times New Roman" w:hAnsi="Times New Roman" w:cs="Times New Roman"/>
      <w:sz w:val="20"/>
      <w:szCs w:val="20"/>
    </w:rPr>
  </w:style>
  <w:style w:type="paragraph" w:customStyle="1" w:styleId="SingleSpacing">
    <w:name w:val="Single Spacing"/>
    <w:basedOn w:val="Normal"/>
    <w:rsid w:val="00911688"/>
    <w:pPr>
      <w:spacing w:line="240" w:lineRule="exact"/>
    </w:pPr>
    <w:rPr>
      <w:sz w:val="24"/>
    </w:rPr>
  </w:style>
  <w:style w:type="paragraph" w:styleId="BodyText">
    <w:name w:val="Body Text"/>
    <w:basedOn w:val="Normal"/>
    <w:link w:val="BodyTextChar"/>
    <w:rsid w:val="00C47C84"/>
    <w:pPr>
      <w:spacing w:after="120" w:line="240" w:lineRule="exact"/>
    </w:pPr>
    <w:rPr>
      <w:sz w:val="24"/>
      <w:lang w:val="x-none"/>
    </w:rPr>
  </w:style>
  <w:style w:type="character" w:customStyle="1" w:styleId="BodyTextChar">
    <w:name w:val="Body Text Char"/>
    <w:link w:val="BodyText"/>
    <w:rsid w:val="00C47C84"/>
    <w:rPr>
      <w:rFonts w:ascii="Times New Roman" w:eastAsia="Times New Roman" w:hAnsi="Times New Roman"/>
      <w:sz w:val="24"/>
      <w:lang w:eastAsia="en-US"/>
    </w:rPr>
  </w:style>
  <w:style w:type="paragraph" w:styleId="BalloonText">
    <w:name w:val="Balloon Text"/>
    <w:basedOn w:val="Normal"/>
    <w:link w:val="BalloonTextChar"/>
    <w:uiPriority w:val="99"/>
    <w:semiHidden/>
    <w:unhideWhenUsed/>
    <w:rsid w:val="00996131"/>
    <w:rPr>
      <w:rFonts w:ascii="Tahoma" w:hAnsi="Tahoma"/>
      <w:sz w:val="16"/>
      <w:szCs w:val="16"/>
      <w:lang w:val="x-none" w:eastAsia="x-none"/>
    </w:rPr>
  </w:style>
  <w:style w:type="character" w:customStyle="1" w:styleId="BalloonTextChar">
    <w:name w:val="Balloon Text Char"/>
    <w:link w:val="BalloonText"/>
    <w:uiPriority w:val="99"/>
    <w:semiHidden/>
    <w:rsid w:val="00996131"/>
    <w:rPr>
      <w:rFonts w:ascii="Tahoma" w:eastAsia="Times New Roman" w:hAnsi="Tahoma" w:cs="Tahoma"/>
      <w:sz w:val="16"/>
      <w:szCs w:val="16"/>
    </w:rPr>
  </w:style>
  <w:style w:type="character" w:customStyle="1" w:styleId="Heading1Char">
    <w:name w:val="Heading 1 Char"/>
    <w:link w:val="Heading1"/>
    <w:rsid w:val="00130E9D"/>
    <w:rPr>
      <w:rFonts w:ascii="Times New Roman" w:eastAsia="Times New Roman" w:hAnsi="Times New Roman"/>
      <w:sz w:val="24"/>
    </w:rPr>
  </w:style>
  <w:style w:type="paragraph" w:customStyle="1" w:styleId="Body">
    <w:name w:val="Body"/>
    <w:basedOn w:val="Normal"/>
    <w:rsid w:val="00130E9D"/>
    <w:pPr>
      <w:spacing w:line="480" w:lineRule="exact"/>
    </w:pPr>
    <w:rPr>
      <w:sz w:val="24"/>
    </w:rPr>
  </w:style>
  <w:style w:type="character" w:customStyle="1" w:styleId="Heading2Char">
    <w:name w:val="Heading 2 Char"/>
    <w:link w:val="Heading2"/>
    <w:uiPriority w:val="9"/>
    <w:semiHidden/>
    <w:rsid w:val="00AA637D"/>
    <w:rPr>
      <w:rFonts w:ascii="Cambria" w:eastAsia="Times New Roman" w:hAnsi="Cambria" w:cs="Times New Roman"/>
      <w:b/>
      <w:bCs/>
      <w:i/>
      <w:iCs/>
      <w:sz w:val="28"/>
      <w:szCs w:val="28"/>
    </w:rPr>
  </w:style>
  <w:style w:type="character" w:styleId="CommentReference">
    <w:name w:val="annotation reference"/>
    <w:uiPriority w:val="99"/>
    <w:semiHidden/>
    <w:unhideWhenUsed/>
    <w:rsid w:val="00EF4834"/>
    <w:rPr>
      <w:sz w:val="16"/>
      <w:szCs w:val="16"/>
    </w:rPr>
  </w:style>
  <w:style w:type="paragraph" w:styleId="CommentText">
    <w:name w:val="annotation text"/>
    <w:basedOn w:val="Normal"/>
    <w:link w:val="CommentTextChar"/>
    <w:uiPriority w:val="99"/>
    <w:semiHidden/>
    <w:unhideWhenUsed/>
    <w:rsid w:val="00EF4834"/>
  </w:style>
  <w:style w:type="character" w:customStyle="1" w:styleId="CommentTextChar">
    <w:name w:val="Comment Text Char"/>
    <w:link w:val="CommentText"/>
    <w:uiPriority w:val="99"/>
    <w:semiHidden/>
    <w:rsid w:val="00EF4834"/>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EF4834"/>
    <w:rPr>
      <w:b/>
      <w:bCs/>
    </w:rPr>
  </w:style>
  <w:style w:type="character" w:customStyle="1" w:styleId="CommentSubjectChar">
    <w:name w:val="Comment Subject Char"/>
    <w:link w:val="CommentSubject"/>
    <w:uiPriority w:val="99"/>
    <w:semiHidden/>
    <w:rsid w:val="00EF4834"/>
    <w:rPr>
      <w:rFonts w:ascii="Times New Roman" w:eastAsia="Times New Roman" w:hAnsi="Times New Roman"/>
      <w:b/>
      <w:bCs/>
      <w:lang w:eastAsia="en-US"/>
    </w:rPr>
  </w:style>
  <w:style w:type="paragraph" w:styleId="Revision">
    <w:name w:val="Revision"/>
    <w:hidden/>
    <w:uiPriority w:val="99"/>
    <w:semiHidden/>
    <w:rsid w:val="00EF4834"/>
    <w:rPr>
      <w:rFonts w:ascii="Times New Roman" w:eastAsia="Times New Roman" w:hAnsi="Times New Roman"/>
    </w:rPr>
  </w:style>
  <w:style w:type="character" w:styleId="PageNumber">
    <w:name w:val="page number"/>
    <w:uiPriority w:val="99"/>
    <w:rsid w:val="00407B1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007671">
      <w:bodyDiv w:val="1"/>
      <w:marLeft w:val="0"/>
      <w:marRight w:val="0"/>
      <w:marTop w:val="0"/>
      <w:marBottom w:val="0"/>
      <w:divBdr>
        <w:top w:val="none" w:sz="0" w:space="0" w:color="auto"/>
        <w:left w:val="none" w:sz="0" w:space="0" w:color="auto"/>
        <w:bottom w:val="none" w:sz="0" w:space="0" w:color="auto"/>
        <w:right w:val="none" w:sz="0" w:space="0" w:color="auto"/>
      </w:divBdr>
    </w:div>
    <w:div w:id="119565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845F5-19FB-49BD-B7B3-86EE77556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Gerlach, Sheila</dc:creator>
  <cp:keywords/>
  <cp:lastModifiedBy>Hall, Helen</cp:lastModifiedBy>
  <cp:revision>5</cp:revision>
  <cp:lastPrinted>2025-10-14T17:35:00Z</cp:lastPrinted>
  <dcterms:created xsi:type="dcterms:W3CDTF">2025-09-16T14:15:00Z</dcterms:created>
  <dcterms:modified xsi:type="dcterms:W3CDTF">2025-10-14T17:36:00Z</dcterms:modified>
</cp:coreProperties>
</file>